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7F418" w14:textId="31495986" w:rsidR="00853C81" w:rsidRPr="00853C81" w:rsidRDefault="00853C81"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8"/>
          <w:szCs w:val="28"/>
          <w:lang w:eastAsia="en-GB"/>
        </w:rPr>
      </w:pPr>
      <w:r w:rsidRPr="00853C81">
        <w:rPr>
          <w:rFonts w:ascii="Arial" w:eastAsia="Times New Roman" w:hAnsi="Arial" w:cs="Arial"/>
          <w:b/>
          <w:bCs/>
          <w:noProof/>
          <w:sz w:val="28"/>
          <w:szCs w:val="28"/>
          <w:lang w:eastAsia="en-GB"/>
        </w:rPr>
        <w:t>3GPP TSG RAN WG 1 Meeting #11</w:t>
      </w:r>
      <w:r w:rsidR="001E7681">
        <w:rPr>
          <w:rFonts w:ascii="Arial" w:eastAsia="Times New Roman" w:hAnsi="Arial" w:cs="Arial"/>
          <w:b/>
          <w:bCs/>
          <w:noProof/>
          <w:sz w:val="28"/>
          <w:szCs w:val="28"/>
          <w:lang w:eastAsia="en-GB"/>
        </w:rPr>
        <w:t>5</w:t>
      </w:r>
      <w:r w:rsidRPr="00853C81">
        <w:rPr>
          <w:rFonts w:ascii="Arial" w:eastAsia="Times New Roman" w:hAnsi="Arial" w:cs="Arial"/>
          <w:b/>
          <w:bCs/>
          <w:noProof/>
          <w:sz w:val="28"/>
          <w:szCs w:val="28"/>
          <w:lang w:eastAsia="en-GB"/>
        </w:rPr>
        <w:tab/>
      </w:r>
      <w:r w:rsidRPr="00853C81">
        <w:rPr>
          <w:rFonts w:ascii="Arial" w:eastAsia="Times New Roman" w:hAnsi="Arial" w:cs="Arial"/>
          <w:b/>
          <w:bCs/>
          <w:noProof/>
          <w:sz w:val="28"/>
          <w:szCs w:val="28"/>
          <w:lang w:eastAsia="en-GB"/>
        </w:rPr>
        <w:tab/>
        <w:t>R1-</w:t>
      </w:r>
      <w:r w:rsidR="00A20017" w:rsidRPr="00A20017">
        <w:t xml:space="preserve"> </w:t>
      </w:r>
      <w:r w:rsidR="00A20017" w:rsidRPr="00A20017">
        <w:rPr>
          <w:rFonts w:ascii="Arial" w:eastAsia="Times New Roman" w:hAnsi="Arial" w:cs="Arial"/>
          <w:b/>
          <w:bCs/>
          <w:noProof/>
          <w:sz w:val="28"/>
          <w:szCs w:val="28"/>
          <w:lang w:eastAsia="en-GB"/>
        </w:rPr>
        <w:t>2311810</w:t>
      </w:r>
    </w:p>
    <w:p w14:paraId="2E5C2731" w14:textId="225DC605" w:rsidR="00853C81" w:rsidRPr="00853C81" w:rsidRDefault="001E7681"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r>
        <w:rPr>
          <w:rFonts w:ascii="Arial" w:eastAsia="Times New Roman" w:hAnsi="Arial" w:cs="Arial"/>
          <w:b/>
          <w:bCs/>
          <w:noProof/>
          <w:sz w:val="28"/>
          <w:szCs w:val="28"/>
          <w:lang w:eastAsia="en-GB"/>
        </w:rPr>
        <w:t>Chicago</w:t>
      </w:r>
      <w:r w:rsidR="00853C81" w:rsidRPr="00853C81">
        <w:rPr>
          <w:rFonts w:ascii="Arial" w:eastAsia="Times New Roman" w:hAnsi="Arial" w:cs="Arial"/>
          <w:b/>
          <w:bCs/>
          <w:noProof/>
          <w:sz w:val="28"/>
          <w:szCs w:val="28"/>
          <w:lang w:eastAsia="en-GB"/>
        </w:rPr>
        <w:t xml:space="preserve">, </w:t>
      </w:r>
      <w:r>
        <w:rPr>
          <w:rFonts w:ascii="Arial" w:eastAsia="Times New Roman" w:hAnsi="Arial" w:cs="Arial"/>
          <w:b/>
          <w:bCs/>
          <w:noProof/>
          <w:sz w:val="28"/>
          <w:szCs w:val="28"/>
          <w:lang w:eastAsia="en-GB"/>
        </w:rPr>
        <w:t>USA</w:t>
      </w:r>
      <w:r w:rsidR="00853C81" w:rsidRPr="00853C81">
        <w:rPr>
          <w:rFonts w:ascii="Arial" w:eastAsia="Times New Roman" w:hAnsi="Arial" w:cs="Arial"/>
          <w:b/>
          <w:bCs/>
          <w:noProof/>
          <w:sz w:val="28"/>
          <w:szCs w:val="28"/>
          <w:lang w:eastAsia="en-GB"/>
        </w:rPr>
        <w:t xml:space="preserve">, </w:t>
      </w:r>
      <w:r>
        <w:rPr>
          <w:rFonts w:ascii="Arial" w:eastAsia="Times New Roman" w:hAnsi="Arial" w:cs="Arial"/>
          <w:b/>
          <w:bCs/>
          <w:noProof/>
          <w:sz w:val="28"/>
          <w:szCs w:val="28"/>
          <w:lang w:eastAsia="en-GB"/>
        </w:rPr>
        <w:t>13</w:t>
      </w:r>
      <w:r w:rsidR="00667720">
        <w:rPr>
          <w:rFonts w:ascii="Arial" w:eastAsia="Times New Roman" w:hAnsi="Arial" w:cs="Arial"/>
          <w:b/>
          <w:bCs/>
          <w:noProof/>
          <w:sz w:val="28"/>
          <w:szCs w:val="28"/>
          <w:lang w:eastAsia="en-GB"/>
        </w:rPr>
        <w:t>th</w:t>
      </w:r>
      <w:r w:rsidR="00853C81" w:rsidRPr="00853C81">
        <w:rPr>
          <w:rFonts w:ascii="Arial" w:eastAsia="Times New Roman" w:hAnsi="Arial" w:cs="Arial"/>
          <w:b/>
          <w:bCs/>
          <w:noProof/>
          <w:sz w:val="28"/>
          <w:szCs w:val="28"/>
          <w:lang w:eastAsia="en-GB"/>
        </w:rPr>
        <w:t xml:space="preserve"> </w:t>
      </w:r>
      <w:r w:rsidR="00667720">
        <w:rPr>
          <w:rFonts w:ascii="Arial" w:eastAsia="Times New Roman" w:hAnsi="Arial" w:cs="Arial"/>
          <w:b/>
          <w:bCs/>
          <w:noProof/>
          <w:sz w:val="28"/>
          <w:szCs w:val="28"/>
          <w:lang w:eastAsia="en-GB"/>
        </w:rPr>
        <w:t>–</w:t>
      </w:r>
      <w:r w:rsidR="00853C81" w:rsidRPr="00853C81">
        <w:rPr>
          <w:rFonts w:ascii="Arial" w:eastAsia="Times New Roman" w:hAnsi="Arial" w:cs="Arial"/>
          <w:b/>
          <w:bCs/>
          <w:noProof/>
          <w:sz w:val="28"/>
          <w:szCs w:val="28"/>
          <w:lang w:eastAsia="en-GB"/>
        </w:rPr>
        <w:t xml:space="preserve"> </w:t>
      </w:r>
      <w:r>
        <w:rPr>
          <w:rFonts w:ascii="Arial" w:eastAsia="Times New Roman" w:hAnsi="Arial" w:cs="Arial"/>
          <w:b/>
          <w:bCs/>
          <w:noProof/>
          <w:sz w:val="28"/>
          <w:szCs w:val="28"/>
          <w:lang w:eastAsia="en-GB"/>
        </w:rPr>
        <w:t>17</w:t>
      </w:r>
      <w:r w:rsidR="00667720">
        <w:rPr>
          <w:rFonts w:ascii="Arial" w:eastAsia="Times New Roman" w:hAnsi="Arial" w:cs="Arial"/>
          <w:b/>
          <w:bCs/>
          <w:noProof/>
          <w:sz w:val="28"/>
          <w:szCs w:val="28"/>
          <w:lang w:eastAsia="en-GB"/>
        </w:rPr>
        <w:t>th</w:t>
      </w:r>
      <w:r w:rsidR="00853C81" w:rsidRPr="00853C81">
        <w:rPr>
          <w:rFonts w:ascii="Arial" w:eastAsia="Times New Roman" w:hAnsi="Arial" w:cs="Arial"/>
          <w:b/>
          <w:bCs/>
          <w:noProof/>
          <w:sz w:val="28"/>
          <w:szCs w:val="28"/>
          <w:lang w:eastAsia="en-GB"/>
        </w:rPr>
        <w:t xml:space="preserve"> </w:t>
      </w:r>
      <w:r>
        <w:rPr>
          <w:rFonts w:ascii="Arial" w:eastAsia="Times New Roman" w:hAnsi="Arial" w:cs="Arial"/>
          <w:b/>
          <w:bCs/>
          <w:noProof/>
          <w:sz w:val="28"/>
          <w:szCs w:val="28"/>
          <w:lang w:eastAsia="en-GB"/>
        </w:rPr>
        <w:t>November</w:t>
      </w:r>
      <w:r w:rsidR="00853C81" w:rsidRPr="00853C81">
        <w:rPr>
          <w:rFonts w:ascii="Arial" w:eastAsia="Times New Roman" w:hAnsi="Arial" w:cs="Arial"/>
          <w:b/>
          <w:bCs/>
          <w:noProof/>
          <w:sz w:val="28"/>
          <w:szCs w:val="28"/>
          <w:lang w:eastAsia="en-GB"/>
        </w:rPr>
        <w:t>, 2023</w:t>
      </w:r>
    </w:p>
    <w:p w14:paraId="205860EA" w14:textId="301200FC" w:rsidR="00853C81" w:rsidRDefault="00853C81"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p>
    <w:p w14:paraId="05598E63" w14:textId="77777777" w:rsidR="00FB6E8E" w:rsidRPr="00D12A60" w:rsidRDefault="00FB6E8E" w:rsidP="00FB6E8E">
      <w:pPr>
        <w:tabs>
          <w:tab w:val="center" w:pos="4536"/>
          <w:tab w:val="right" w:pos="9072"/>
        </w:tabs>
        <w:jc w:val="both"/>
        <w:rPr>
          <w:rFonts w:ascii="Arial" w:eastAsia="MS Mincho" w:hAnsi="Arial" w:cs="Arial"/>
          <w:b/>
          <w:bCs/>
          <w:sz w:val="28"/>
          <w:lang w:val="en-US" w:eastAsia="ja-JP"/>
        </w:rPr>
      </w:pPr>
    </w:p>
    <w:p w14:paraId="57B813C0" w14:textId="087CE5E4" w:rsidR="00FB6E8E" w:rsidRPr="00B03E26" w:rsidRDefault="00FB6E8E" w:rsidP="00FB6E8E">
      <w:pPr>
        <w:tabs>
          <w:tab w:val="left" w:pos="1500"/>
        </w:tabs>
        <w:overflowPunct w:val="0"/>
        <w:autoSpaceDE w:val="0"/>
        <w:autoSpaceDN w:val="0"/>
        <w:adjustRightInd w:val="0"/>
        <w:spacing w:line="288" w:lineRule="auto"/>
        <w:jc w:val="both"/>
        <w:textAlignment w:val="baseline"/>
        <w:rPr>
          <w:rFonts w:ascii="Arial"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Pr>
          <w:rFonts w:ascii="Arial" w:eastAsia="Malgun Gothic" w:hAnsi="Arial"/>
          <w:sz w:val="24"/>
          <w:lang w:eastAsia="ko-KR"/>
        </w:rPr>
        <w:t>5</w:t>
      </w:r>
    </w:p>
    <w:p w14:paraId="4BDA97E6" w14:textId="77777777" w:rsidR="00FB6E8E" w:rsidRPr="00942026" w:rsidRDefault="00FB6E8E" w:rsidP="00FB6E8E">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0972688" w14:textId="3E90CD55" w:rsidR="00FB6E8E" w:rsidRPr="00FB6E8E" w:rsidRDefault="00FB6E8E" w:rsidP="00FB6E8E">
      <w:pPr>
        <w:tabs>
          <w:tab w:val="left" w:pos="1500"/>
        </w:tabs>
        <w:overflowPunct w:val="0"/>
        <w:autoSpaceDE w:val="0"/>
        <w:autoSpaceDN w:val="0"/>
        <w:adjustRightInd w:val="0"/>
        <w:spacing w:line="288" w:lineRule="auto"/>
        <w:ind w:left="2880" w:hanging="2880"/>
        <w:jc w:val="both"/>
        <w:textAlignment w:val="baseline"/>
        <w:rPr>
          <w:rFonts w:ascii="Arial" w:eastAsia="MS Mincho"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FB6E8E">
        <w:rPr>
          <w:rFonts w:ascii="Arial" w:eastAsia="MS Mincho" w:hAnsi="Arial"/>
          <w:sz w:val="24"/>
          <w:lang w:eastAsia="zh-CN"/>
        </w:rPr>
        <w:t xml:space="preserve">Discussion on </w:t>
      </w:r>
      <w:r w:rsidR="004B0541">
        <w:rPr>
          <w:rFonts w:ascii="Arial" w:eastAsia="MS Mincho" w:hAnsi="Arial"/>
          <w:sz w:val="24"/>
          <w:lang w:eastAsia="zh-CN"/>
        </w:rPr>
        <w:t>SA2</w:t>
      </w:r>
      <w:r w:rsidRPr="00FB6E8E">
        <w:rPr>
          <w:rFonts w:ascii="Arial" w:eastAsia="MS Mincho" w:hAnsi="Arial"/>
          <w:sz w:val="24"/>
          <w:lang w:eastAsia="zh-CN"/>
        </w:rPr>
        <w:t xml:space="preserve">'s LS </w:t>
      </w:r>
      <w:r w:rsidR="004B0541" w:rsidRPr="004B0541">
        <w:rPr>
          <w:rFonts w:ascii="Arial" w:eastAsia="MS Mincho" w:hAnsi="Arial"/>
          <w:sz w:val="24"/>
          <w:lang w:eastAsia="zh-CN"/>
        </w:rPr>
        <w:t>on AI/ML Core Network enhancements</w:t>
      </w:r>
    </w:p>
    <w:p w14:paraId="18F8412E" w14:textId="1C7E33D5" w:rsidR="00FB6E8E" w:rsidRPr="00AE1DA6" w:rsidRDefault="00FB6E8E" w:rsidP="00FB6E8E">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4A9DC6" w14:textId="4F939523" w:rsidR="00E749ED" w:rsidRDefault="00E749ED" w:rsidP="000658F7">
      <w:pPr>
        <w:pStyle w:val="Heading1"/>
        <w:keepLines/>
        <w:numPr>
          <w:ilvl w:val="0"/>
          <w:numId w:val="8"/>
        </w:numPr>
        <w:pBdr>
          <w:top w:val="single" w:sz="12" w:space="3" w:color="000000"/>
        </w:pBdr>
        <w:spacing w:before="240" w:after="180" w:line="259" w:lineRule="auto"/>
        <w:ind w:left="450" w:right="0"/>
        <w:rPr>
          <w:rFonts w:eastAsia="Batang"/>
          <w:b w:val="0"/>
          <w:sz w:val="36"/>
        </w:rPr>
      </w:pPr>
      <w:bookmarkStart w:id="0" w:name="_Hlk140767016"/>
      <w:bookmarkEnd w:id="0"/>
      <w:r>
        <w:rPr>
          <w:rFonts w:eastAsia="Batang"/>
          <w:b w:val="0"/>
          <w:sz w:val="36"/>
        </w:rPr>
        <w:t>Introduction</w:t>
      </w:r>
    </w:p>
    <w:p w14:paraId="728817E3" w14:textId="6BC31B99" w:rsidR="00FB6E8E" w:rsidRDefault="00E749ED" w:rsidP="004B0541">
      <w:pPr>
        <w:jc w:val="both"/>
      </w:pPr>
      <w:r>
        <w:t>LS</w:t>
      </w:r>
      <w:r w:rsidR="00FB6E8E">
        <w:t xml:space="preserve"> from </w:t>
      </w:r>
      <w:r w:rsidR="004B0541">
        <w:t>SA</w:t>
      </w:r>
      <w:r w:rsidR="00FB6E8E">
        <w:t xml:space="preserve">2 [1] was received, </w:t>
      </w:r>
      <w:r w:rsidR="009913D5">
        <w:t xml:space="preserve">in which, </w:t>
      </w:r>
      <w:r w:rsidR="004B0541">
        <w:t xml:space="preserve">SA2 asked RAN1 and other working groups of RAN </w:t>
      </w:r>
      <w:r w:rsidR="004B0541" w:rsidRPr="004B0541">
        <w:t>whether there is any requirement for SA2 to support AI/ML for air interface and NG-RAN in RAN.</w:t>
      </w:r>
      <w:r w:rsidR="004B0541">
        <w:t xml:space="preserve"> Moreover, SA2 </w:t>
      </w:r>
      <w:r w:rsidR="004B0541" w:rsidRPr="004B0541">
        <w:t xml:space="preserve">would like to </w:t>
      </w:r>
      <w:r w:rsidR="004B0541">
        <w:t>receive</w:t>
      </w:r>
      <w:r w:rsidR="004B0541" w:rsidRPr="004B0541">
        <w:t xml:space="preserve"> a </w:t>
      </w:r>
      <w:r w:rsidR="004B0541">
        <w:t xml:space="preserve">reply </w:t>
      </w:r>
      <w:r w:rsidR="004B0541" w:rsidRPr="004B0541">
        <w:t>at the latest by the December plenary meetings</w:t>
      </w:r>
      <w:r w:rsidR="004B0541">
        <w:t xml:space="preserve"> for Rel-19 work scope discussion</w:t>
      </w:r>
      <w:r w:rsidR="004B0541" w:rsidRPr="004B0541">
        <w:t>.</w:t>
      </w:r>
    </w:p>
    <w:p w14:paraId="3706AB07" w14:textId="15DBFB7F" w:rsidR="004B6872" w:rsidRDefault="004B6872" w:rsidP="004B0541">
      <w:pPr>
        <w:jc w:val="both"/>
      </w:pPr>
    </w:p>
    <w:tbl>
      <w:tblPr>
        <w:tblStyle w:val="TableGrid"/>
        <w:tblW w:w="0" w:type="auto"/>
        <w:tblLook w:val="04A0" w:firstRow="1" w:lastRow="0" w:firstColumn="1" w:lastColumn="0" w:noHBand="0" w:noVBand="1"/>
      </w:tblPr>
      <w:tblGrid>
        <w:gridCol w:w="9629"/>
      </w:tblGrid>
      <w:tr w:rsidR="004B6872" w14:paraId="4BDE9E05" w14:textId="77777777" w:rsidTr="00C67738">
        <w:tc>
          <w:tcPr>
            <w:tcW w:w="9629" w:type="dxa"/>
          </w:tcPr>
          <w:p w14:paraId="015D8741" w14:textId="77777777" w:rsidR="004B6872" w:rsidRPr="000F4E43" w:rsidRDefault="004B6872" w:rsidP="00C67738">
            <w:pPr>
              <w:spacing w:after="120"/>
              <w:rPr>
                <w:rFonts w:ascii="Arial" w:hAnsi="Arial" w:cs="Arial"/>
                <w:b/>
              </w:rPr>
            </w:pPr>
            <w:r w:rsidRPr="000F4E43">
              <w:rPr>
                <w:rFonts w:ascii="Arial" w:hAnsi="Arial" w:cs="Arial"/>
                <w:b/>
              </w:rPr>
              <w:t>1. Overall Description:</w:t>
            </w:r>
          </w:p>
          <w:p w14:paraId="7C1A8BBF" w14:textId="77777777" w:rsidR="004B6872" w:rsidRPr="00B16CEB" w:rsidRDefault="004B6872" w:rsidP="00C67738">
            <w:pPr>
              <w:rPr>
                <w:rFonts w:ascii="Arial" w:hAnsi="Arial" w:cs="Arial"/>
              </w:rPr>
            </w:pPr>
            <w:r>
              <w:rPr>
                <w:rFonts w:ascii="Arial" w:hAnsi="Arial" w:cs="Arial"/>
              </w:rPr>
              <w:t xml:space="preserve">SA WG2 and TSG SA are discussing, in the </w:t>
            </w:r>
            <w:r w:rsidRPr="00B125F8">
              <w:rPr>
                <w:rFonts w:ascii="Arial" w:hAnsi="Arial" w:cs="Arial"/>
              </w:rPr>
              <w:t>context of the draft (not yet approved) rel.19 "SID on Core Network Enhanced Support for Artificial Intelligence (AI)/Machine Learning (ML)"</w:t>
            </w:r>
            <w:r>
              <w:rPr>
                <w:rFonts w:ascii="Arial" w:hAnsi="Arial" w:cs="Arial"/>
              </w:rPr>
              <w:t>,</w:t>
            </w:r>
            <w:r w:rsidRPr="00B125F8">
              <w:rPr>
                <w:rFonts w:ascii="Arial" w:hAnsi="Arial" w:cs="Arial"/>
              </w:rPr>
              <w:t xml:space="preserve"> </w:t>
            </w:r>
            <w:r>
              <w:rPr>
                <w:rFonts w:ascii="Arial" w:hAnsi="Arial" w:cs="Arial"/>
              </w:rPr>
              <w:t xml:space="preserve">the </w:t>
            </w:r>
            <w:r w:rsidRPr="00B125F8">
              <w:rPr>
                <w:rFonts w:ascii="Arial" w:hAnsi="Arial" w:cs="Arial"/>
              </w:rPr>
              <w:t xml:space="preserve">working task #1 as captured in </w:t>
            </w:r>
            <w:r w:rsidRPr="003377EB">
              <w:rPr>
                <w:rFonts w:ascii="Arial" w:hAnsi="Arial" w:cs="Arial"/>
              </w:rPr>
              <w:t xml:space="preserve">S2-2310034 </w:t>
            </w:r>
            <w:r w:rsidRPr="00B16CEB">
              <w:rPr>
                <w:rFonts w:ascii="Arial" w:eastAsia="Times New Roman" w:hAnsi="Arial" w:cs="Arial"/>
              </w:rPr>
              <w:t>(endorsed as the baseline for further work at SA2#158)</w:t>
            </w:r>
            <w:r w:rsidRPr="00B16CEB">
              <w:rPr>
                <w:rFonts w:ascii="Arial" w:hAnsi="Arial" w:cs="Arial"/>
              </w:rPr>
              <w:t>,</w:t>
            </w:r>
            <w:r>
              <w:rPr>
                <w:rFonts w:ascii="Arial" w:hAnsi="Arial" w:cs="Arial"/>
              </w:rPr>
              <w:t xml:space="preserve"> </w:t>
            </w:r>
            <w:r w:rsidRPr="00B16CEB">
              <w:rPr>
                <w:rFonts w:ascii="Arial" w:hAnsi="Arial" w:cs="Arial"/>
              </w:rPr>
              <w:t xml:space="preserve">which is still undergoing discussion in SA2. </w:t>
            </w:r>
          </w:p>
          <w:p w14:paraId="21701500" w14:textId="77777777" w:rsidR="004B6872" w:rsidRPr="00B125F8" w:rsidRDefault="004B6872" w:rsidP="00C67738">
            <w:pPr>
              <w:ind w:left="54"/>
              <w:rPr>
                <w:rFonts w:ascii="Arial" w:hAnsi="Arial" w:cs="Arial"/>
              </w:rPr>
            </w:pPr>
          </w:p>
          <w:p w14:paraId="63E274B1" w14:textId="77777777" w:rsidR="004B6872" w:rsidRPr="00B125F8" w:rsidRDefault="004B6872" w:rsidP="00C67738">
            <w:pPr>
              <w:ind w:left="54"/>
              <w:rPr>
                <w:rFonts w:ascii="Arial" w:hAnsi="Arial" w:cs="Arial"/>
                <w:noProof/>
                <w:lang w:eastAsia="ko-KR"/>
              </w:rPr>
            </w:pPr>
            <w:r w:rsidRPr="00B125F8">
              <w:rPr>
                <w:rFonts w:ascii="Arial" w:hAnsi="Arial" w:cs="Arial"/>
                <w:noProof/>
                <w:lang w:eastAsia="ko-KR"/>
              </w:rPr>
              <w:t>The WT contains the following</w:t>
            </w:r>
            <w:r w:rsidRPr="00B125F8">
              <w:t xml:space="preserve"> </w:t>
            </w:r>
            <w:r w:rsidRPr="00B125F8">
              <w:rPr>
                <w:rFonts w:ascii="Arial" w:hAnsi="Arial" w:cs="Arial"/>
                <w:noProof/>
                <w:lang w:eastAsia="ko-KR"/>
              </w:rPr>
              <w:t xml:space="preserve">NOTE </w:t>
            </w:r>
          </w:p>
          <w:p w14:paraId="01A3A663" w14:textId="77777777" w:rsidR="004B6872" w:rsidRPr="00B125F8" w:rsidRDefault="004B6872" w:rsidP="00C67738">
            <w:pPr>
              <w:ind w:left="54"/>
              <w:rPr>
                <w:rFonts w:ascii="Arial" w:hAnsi="Arial" w:cs="Arial"/>
                <w:noProof/>
                <w:lang w:eastAsia="ko-KR"/>
              </w:rPr>
            </w:pPr>
          </w:p>
          <w:p w14:paraId="7E32CFA5" w14:textId="77777777" w:rsidR="004B6872" w:rsidRPr="00B125F8" w:rsidRDefault="004B6872" w:rsidP="00C67738">
            <w:pPr>
              <w:ind w:left="54"/>
              <w:rPr>
                <w:rFonts w:ascii="Arial" w:hAnsi="Arial" w:cs="Arial"/>
                <w:noProof/>
                <w:lang w:eastAsia="ko-KR"/>
              </w:rPr>
            </w:pPr>
            <w:r w:rsidRPr="00B125F8">
              <w:rPr>
                <w:rFonts w:ascii="Arial" w:hAnsi="Arial" w:cs="Arial"/>
                <w:noProof/>
                <w:lang w:eastAsia="ko-KR"/>
              </w:rPr>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14:paraId="7E54E92C" w14:textId="77777777" w:rsidR="004B6872" w:rsidRPr="00B125F8" w:rsidRDefault="004B6872" w:rsidP="00C67738">
            <w:pPr>
              <w:jc w:val="both"/>
              <w:rPr>
                <w:rFonts w:ascii="Arial" w:hAnsi="Arial" w:cs="Arial"/>
              </w:rPr>
            </w:pPr>
          </w:p>
          <w:p w14:paraId="1A822882" w14:textId="77777777" w:rsidR="004B6872" w:rsidRDefault="004B6872" w:rsidP="00C67738">
            <w:pPr>
              <w:jc w:val="both"/>
              <w:rPr>
                <w:rFonts w:ascii="Arial" w:hAnsi="Arial" w:cs="Arial"/>
              </w:rPr>
            </w:pPr>
            <w:r w:rsidRPr="00B125F8">
              <w:rPr>
                <w:rFonts w:ascii="Arial" w:hAnsi="Arial" w:cs="Arial"/>
              </w:rPr>
              <w:t xml:space="preserve">SA WG2 is asking TSG RAN and RAN WGs (in TO above) to provide feedback </w:t>
            </w:r>
            <w:r>
              <w:rPr>
                <w:rFonts w:ascii="Arial" w:hAnsi="Arial" w:cs="Arial"/>
              </w:rPr>
              <w:t xml:space="preserve">on whether there is any requirement for SA2 to support AI/ML for air interface and NG-RAN in RAN. </w:t>
            </w:r>
            <w:r w:rsidRPr="00B125F8">
              <w:rPr>
                <w:rFonts w:ascii="Arial" w:hAnsi="Arial" w:cs="Arial"/>
              </w:rPr>
              <w:t xml:space="preserve">SA WG2 would like to ask for an answer at the latest by the December plenary meetings. </w:t>
            </w:r>
          </w:p>
          <w:p w14:paraId="0E58CFE2" w14:textId="77777777" w:rsidR="004B6872" w:rsidRDefault="004B6872" w:rsidP="00C67738">
            <w:pPr>
              <w:jc w:val="both"/>
              <w:rPr>
                <w:rFonts w:ascii="Arial" w:hAnsi="Arial" w:cs="Arial"/>
              </w:rPr>
            </w:pPr>
          </w:p>
          <w:p w14:paraId="002BBD9D" w14:textId="77777777" w:rsidR="004B6872" w:rsidRPr="00B125F8" w:rsidRDefault="004B6872" w:rsidP="00C67738">
            <w:pPr>
              <w:spacing w:after="120"/>
              <w:rPr>
                <w:rFonts w:ascii="Arial" w:hAnsi="Arial" w:cs="Arial"/>
                <w:b/>
              </w:rPr>
            </w:pPr>
            <w:r w:rsidRPr="00B125F8">
              <w:rPr>
                <w:rFonts w:ascii="Arial" w:hAnsi="Arial" w:cs="Arial"/>
                <w:b/>
              </w:rPr>
              <w:t>2. Actions:</w:t>
            </w:r>
          </w:p>
          <w:p w14:paraId="2915DF77" w14:textId="77777777" w:rsidR="004B6872" w:rsidRPr="00B125F8" w:rsidRDefault="004B6872" w:rsidP="00C67738">
            <w:pPr>
              <w:spacing w:after="120"/>
              <w:ind w:left="1985" w:hanging="1985"/>
              <w:rPr>
                <w:rFonts w:ascii="Arial" w:hAnsi="Arial" w:cs="Arial"/>
                <w:b/>
              </w:rPr>
            </w:pPr>
            <w:r w:rsidRPr="00B125F8">
              <w:rPr>
                <w:rFonts w:ascii="Arial" w:hAnsi="Arial" w:cs="Arial"/>
                <w:b/>
              </w:rPr>
              <w:t xml:space="preserve">To RAN1, RAN2, RAN3, TSG RAN: </w:t>
            </w:r>
          </w:p>
          <w:p w14:paraId="472AB13F" w14:textId="77777777" w:rsidR="004B6872" w:rsidRPr="004B0541" w:rsidRDefault="004B6872" w:rsidP="00C67738">
            <w:pP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Pr="00B125F8">
              <w:rPr>
                <w:rFonts w:ascii="Arial" w:hAnsi="Arial" w:cs="Arial"/>
                <w:bCs/>
              </w:rPr>
              <w:t xml:space="preserve">SA WG2 kindly asks </w:t>
            </w:r>
            <w:r w:rsidRPr="00B125F8">
              <w:rPr>
                <w:rFonts w:ascii="Arial" w:hAnsi="Arial" w:cs="Arial"/>
              </w:rPr>
              <w:t xml:space="preserve">RAN1, RAN2, RAN3 and TSG RAN to provide feedback </w:t>
            </w:r>
            <w:r>
              <w:rPr>
                <w:rFonts w:ascii="Arial" w:hAnsi="Arial" w:cs="Arial"/>
              </w:rPr>
              <w:t>on whether there is any requirement for SA2 to support AI/ML for air interface and NG-RAN in RAN</w:t>
            </w:r>
            <w:r w:rsidRPr="00B125F8">
              <w:rPr>
                <w:rFonts w:ascii="Arial" w:hAnsi="Arial" w:cs="Arial"/>
              </w:rPr>
              <w:t>. SA WG2 would like to ask for an answer at the latest by the December plenary meetings.</w:t>
            </w:r>
          </w:p>
        </w:tc>
      </w:tr>
    </w:tbl>
    <w:p w14:paraId="36610161" w14:textId="77777777" w:rsidR="004B6872" w:rsidRDefault="004B6872" w:rsidP="004B6872"/>
    <w:p w14:paraId="1367D345" w14:textId="65FC3116" w:rsidR="004B6872" w:rsidRDefault="004B6872" w:rsidP="004B6872">
      <w:pPr>
        <w:spacing w:before="240" w:line="276" w:lineRule="auto"/>
      </w:pPr>
      <w:r>
        <w:t xml:space="preserve">The above captures SA2’s queries regarding whether there are SA2 requirements to support AI/ML for air interface and NG-RAN. Moreover, the draft SID [2] as captured in the below consists of sub-work tasks of WT#1, i.e., WT1.1. to WT.1.5. </w:t>
      </w:r>
    </w:p>
    <w:p w14:paraId="6D17ECF3" w14:textId="77777777" w:rsidR="004B6872" w:rsidRDefault="004B6872" w:rsidP="004B6872">
      <w:pPr>
        <w:spacing w:before="240" w:line="276" w:lineRule="auto"/>
      </w:pPr>
    </w:p>
    <w:tbl>
      <w:tblPr>
        <w:tblStyle w:val="TableGrid"/>
        <w:tblW w:w="0" w:type="auto"/>
        <w:tblLook w:val="04A0" w:firstRow="1" w:lastRow="0" w:firstColumn="1" w:lastColumn="0" w:noHBand="0" w:noVBand="1"/>
      </w:tblPr>
      <w:tblGrid>
        <w:gridCol w:w="9629"/>
      </w:tblGrid>
      <w:tr w:rsidR="004B6872" w14:paraId="451CC87F" w14:textId="77777777" w:rsidTr="00C67738">
        <w:tc>
          <w:tcPr>
            <w:tcW w:w="9629" w:type="dxa"/>
          </w:tcPr>
          <w:p w14:paraId="1120AE8C" w14:textId="77777777" w:rsidR="004B6872" w:rsidRDefault="004B6872" w:rsidP="00C67738">
            <w:pPr>
              <w:pStyle w:val="B1"/>
              <w:rPr>
                <w:rFonts w:ascii="Times New Roman" w:hAnsi="Times New Roman"/>
                <w:u w:val="single"/>
              </w:rPr>
            </w:pPr>
            <w:r w:rsidRPr="00470D04">
              <w:rPr>
                <w:rFonts w:ascii="Times New Roman" w:hAnsi="Times New Roman"/>
                <w:lang w:eastAsia="en-GB"/>
              </w:rPr>
              <w:t>-</w:t>
            </w:r>
            <w:r w:rsidRPr="00470D04">
              <w:rPr>
                <w:rFonts w:ascii="Times New Roman" w:hAnsi="Times New Roman"/>
                <w:lang w:eastAsia="en-GB"/>
              </w:rPr>
              <w:tab/>
            </w:r>
            <w:r w:rsidRPr="00ED080F">
              <w:rPr>
                <w:rFonts w:ascii="Times New Roman" w:hAnsi="Times New Roman"/>
                <w:u w:val="single"/>
                <w:lang w:eastAsia="en-GB"/>
              </w:rPr>
              <w:t xml:space="preserve">WT#1: </w:t>
            </w:r>
            <w:r w:rsidRPr="00ED080F">
              <w:rPr>
                <w:rFonts w:ascii="Times New Roman" w:hAnsi="Times New Roman"/>
                <w:u w:val="single"/>
              </w:rPr>
              <w:t>AI/ML cross-domain coordination aspects</w:t>
            </w:r>
          </w:p>
          <w:p w14:paraId="2DD4F858" w14:textId="77777777" w:rsidR="004B6872" w:rsidRPr="00AA1315" w:rsidRDefault="004B6872" w:rsidP="000658F7">
            <w:pPr>
              <w:pStyle w:val="B1"/>
              <w:numPr>
                <w:ilvl w:val="0"/>
                <w:numId w:val="16"/>
              </w:numPr>
              <w:ind w:left="1080"/>
              <w:rPr>
                <w:rFonts w:ascii="Times New Roman" w:hAnsi="Times New Roman"/>
              </w:rPr>
            </w:pPr>
            <w:r w:rsidRPr="00470D04">
              <w:rPr>
                <w:rFonts w:ascii="Times New Roman" w:hAnsi="Times New Roman"/>
              </w:rPr>
              <w:t xml:space="preserve">Study enhancements to support AI enabled RAN based on conclusions of the RAN study. The WT will </w:t>
            </w:r>
            <w:r w:rsidRPr="00001DCF">
              <w:rPr>
                <w:rFonts w:ascii="Times New Roman" w:hAnsi="Times New Roman"/>
              </w:rPr>
              <w:t xml:space="preserve">discuss whether and how to </w:t>
            </w:r>
            <w:r w:rsidRPr="002F3EF8">
              <w:rPr>
                <w:rFonts w:ascii="Times New Roman" w:hAnsi="Times New Roman"/>
              </w:rPr>
              <w:t>support the cross domain (i.e. UE, RAN, 5GC, OAM and AF) collaborative AI/ML mechanisms to support the UE, the RAN, the 5GC and the AF for the aspects described by the work tasks below. The WT will also discuss interaction/</w:t>
            </w:r>
            <w:r w:rsidRPr="00AA1315">
              <w:rPr>
                <w:rFonts w:ascii="Times New Roman" w:hAnsi="Times New Roman"/>
              </w:rPr>
              <w:t>coordination with RAN to support the AI enabled RAN framework</w:t>
            </w:r>
            <w:r>
              <w:rPr>
                <w:rFonts w:ascii="Times New Roman" w:hAnsi="Times New Roman"/>
              </w:rPr>
              <w:t>:</w:t>
            </w:r>
            <w:r w:rsidRPr="00AA1315">
              <w:rPr>
                <w:rFonts w:ascii="Times New Roman" w:hAnsi="Times New Roman"/>
              </w:rPr>
              <w:t xml:space="preserve">  </w:t>
            </w:r>
          </w:p>
          <w:p w14:paraId="5E480662" w14:textId="77777777" w:rsidR="004B6872" w:rsidRPr="00B81CEA" w:rsidRDefault="004B6872" w:rsidP="00C67738">
            <w:pPr>
              <w:pStyle w:val="B1"/>
              <w:ind w:firstLine="0"/>
              <w:rPr>
                <w:rFonts w:ascii="Times New Roman" w:hAnsi="Times New Roman"/>
              </w:rPr>
            </w:pPr>
            <w:r w:rsidRPr="00B81CEA">
              <w:rPr>
                <w:rFonts w:ascii="Times New Roman" w:hAnsi="Times New Roman"/>
              </w:rPr>
              <w:t xml:space="preserve"> </w:t>
            </w:r>
          </w:p>
          <w:p w14:paraId="0C29C335" w14:textId="77777777" w:rsidR="004B6872" w:rsidRPr="00470D04" w:rsidRDefault="004B6872" w:rsidP="00C67738">
            <w:pPr>
              <w:pStyle w:val="B1"/>
              <w:ind w:left="1080"/>
              <w:rPr>
                <w:rFonts w:ascii="Times New Roman" w:hAnsi="Times New Roman"/>
              </w:rPr>
            </w:pPr>
            <w:r w:rsidRPr="00470D04">
              <w:rPr>
                <w:rFonts w:ascii="Times New Roman" w:hAnsi="Times New Roman"/>
              </w:rPr>
              <w:t>-</w:t>
            </w:r>
            <w:r w:rsidRPr="00470D04">
              <w:rPr>
                <w:rFonts w:ascii="Times New Roman" w:hAnsi="Times New Roman"/>
              </w:rPr>
              <w:tab/>
            </w:r>
            <w:r w:rsidRPr="00ED080F">
              <w:rPr>
                <w:rFonts w:ascii="Times New Roman" w:hAnsi="Times New Roman"/>
                <w:u w:val="single"/>
              </w:rPr>
              <w:t>WT1.</w:t>
            </w:r>
            <w:r>
              <w:rPr>
                <w:rFonts w:ascii="Times New Roman" w:hAnsi="Times New Roman"/>
                <w:u w:val="single"/>
              </w:rPr>
              <w:t>1</w:t>
            </w:r>
            <w:r w:rsidRPr="00ED080F">
              <w:rPr>
                <w:rFonts w:ascii="Times New Roman" w:hAnsi="Times New Roman"/>
                <w:u w:val="single"/>
              </w:rPr>
              <w:t xml:space="preserve"> – Study enhancements to UE data collection framework</w:t>
            </w:r>
            <w:r w:rsidRPr="00470D04">
              <w:rPr>
                <w:rFonts w:ascii="Times New Roman" w:hAnsi="Times New Roman"/>
              </w:rPr>
              <w:t>.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w:t>
            </w:r>
            <w:r>
              <w:rPr>
                <w:rFonts w:ascii="Times New Roman" w:hAnsi="Times New Roman"/>
              </w:rPr>
              <w:t xml:space="preserve">, </w:t>
            </w:r>
            <w:r w:rsidRPr="00543D9E">
              <w:rPr>
                <w:rFonts w:ascii="Times New Roman" w:hAnsi="Times New Roman"/>
              </w:rPr>
              <w:t>including potential enhancements to policy control</w:t>
            </w:r>
            <w:r w:rsidRPr="00470D04">
              <w:rPr>
                <w:rFonts w:ascii="Times New Roman" w:hAnsi="Times New Roman"/>
              </w:rPr>
              <w:t>.</w:t>
            </w:r>
            <w:r>
              <w:rPr>
                <w:rFonts w:ascii="Times New Roman" w:hAnsi="Times New Roman"/>
              </w:rPr>
              <w:t xml:space="preserve"> </w:t>
            </w:r>
            <w:r w:rsidRPr="00291681">
              <w:rPr>
                <w:rFonts w:ascii="Times New Roman" w:hAnsi="Times New Roman"/>
                <w:highlight w:val="green"/>
              </w:rPr>
              <w:t xml:space="preserve">Regarding the radio related data collected from UE or RAN, e.g, channel status information and beam </w:t>
            </w:r>
            <w:r w:rsidRPr="00291681">
              <w:rPr>
                <w:rFonts w:ascii="Times New Roman" w:hAnsi="Times New Roman"/>
                <w:highlight w:val="green"/>
              </w:rPr>
              <w:lastRenderedPageBreak/>
              <w:t xml:space="preserve">information, the WT will also discuss the data leakage from the operator's domain </w:t>
            </w:r>
            <w:r>
              <w:rPr>
                <w:rFonts w:ascii="Times New Roman" w:hAnsi="Times New Roman"/>
                <w:highlight w:val="green"/>
              </w:rPr>
              <w:t xml:space="preserve">which </w:t>
            </w:r>
            <w:r w:rsidRPr="00291681">
              <w:rPr>
                <w:rFonts w:ascii="Times New Roman" w:hAnsi="Times New Roman"/>
                <w:highlight w:val="green"/>
              </w:rPr>
              <w:t>should be avoided.</w:t>
            </w:r>
          </w:p>
          <w:p w14:paraId="3932876B" w14:textId="77777777" w:rsidR="004B6872" w:rsidRPr="00470D04" w:rsidRDefault="004B6872" w:rsidP="00C67738">
            <w:pPr>
              <w:pStyle w:val="B1"/>
              <w:ind w:left="1080"/>
              <w:rPr>
                <w:rFonts w:ascii="Times New Roman" w:hAnsi="Times New Roman"/>
              </w:rPr>
            </w:pPr>
            <w:r w:rsidRPr="00470D04">
              <w:rPr>
                <w:rFonts w:ascii="Times New Roman" w:hAnsi="Times New Roman"/>
              </w:rPr>
              <w:t>-</w:t>
            </w:r>
            <w:r w:rsidRPr="00470D04">
              <w:rPr>
                <w:rFonts w:ascii="Times New Roman" w:hAnsi="Times New Roman"/>
              </w:rPr>
              <w:tab/>
            </w:r>
            <w:r w:rsidRPr="00D6761F">
              <w:rPr>
                <w:rFonts w:ascii="Times New Roman" w:hAnsi="Times New Roman"/>
              </w:rPr>
              <w:t>WT1.2 – Study 5GC support for AI/ML model and information sharing with the UE</w:t>
            </w:r>
            <w:r w:rsidRPr="00470D04">
              <w:rPr>
                <w:rFonts w:ascii="Times New Roman" w:hAnsi="Times New Roman"/>
              </w:rPr>
              <w:t>. Study whether (and how) to support model transfer/delivery to the UE according to RAN1/RAN2 considerations</w:t>
            </w:r>
            <w:r>
              <w:rPr>
                <w:rFonts w:ascii="Times New Roman" w:hAnsi="Times New Roman"/>
              </w:rPr>
              <w:t>,</w:t>
            </w:r>
            <w:r w:rsidRPr="00FF6159">
              <w:rPr>
                <w:rFonts w:ascii="Times New Roman" w:hAnsi="Times New Roman"/>
              </w:rPr>
              <w:t xml:space="preserve"> </w:t>
            </w:r>
            <w:r w:rsidRPr="00543D9E">
              <w:rPr>
                <w:rFonts w:ascii="Times New Roman" w:hAnsi="Times New Roman"/>
              </w:rPr>
              <w:t>including potential enhancements to policy control</w:t>
            </w:r>
            <w:r w:rsidRPr="00470D04">
              <w:rPr>
                <w:rFonts w:ascii="Times New Roman" w:hAnsi="Times New Roman"/>
              </w:rPr>
              <w:t>. Whether and what entities or functions transfer the AI/ML model or information to the UE will be studied as part of the work</w:t>
            </w:r>
            <w:r w:rsidRPr="00D6761F">
              <w:rPr>
                <w:rFonts w:ascii="Times New Roman" w:hAnsi="Times New Roman"/>
              </w:rPr>
              <w:t>.</w:t>
            </w:r>
            <w:r w:rsidRPr="00291681">
              <w:t xml:space="preserve"> </w:t>
            </w:r>
            <w:r w:rsidRPr="00291681">
              <w:rPr>
                <w:rFonts w:ascii="Times New Roman" w:hAnsi="Times New Roman"/>
                <w:highlight w:val="green"/>
              </w:rPr>
              <w:t xml:space="preserve">This WT will also discuss the data leakage from the operator's domain </w:t>
            </w:r>
            <w:r>
              <w:rPr>
                <w:rFonts w:ascii="Times New Roman" w:hAnsi="Times New Roman"/>
                <w:highlight w:val="green"/>
              </w:rPr>
              <w:t xml:space="preserve">which </w:t>
            </w:r>
            <w:r w:rsidRPr="00291681">
              <w:rPr>
                <w:rFonts w:ascii="Times New Roman" w:hAnsi="Times New Roman"/>
                <w:highlight w:val="green"/>
              </w:rPr>
              <w:t>should be avoided.</w:t>
            </w:r>
          </w:p>
          <w:p w14:paraId="6281F26E" w14:textId="77777777" w:rsidR="004B6872" w:rsidRPr="002104B8" w:rsidRDefault="004B6872" w:rsidP="00C67738">
            <w:pPr>
              <w:pStyle w:val="B1"/>
              <w:ind w:left="1080"/>
              <w:rPr>
                <w:rFonts w:ascii="Times New Roman" w:hAnsi="Times New Roman"/>
              </w:rPr>
            </w:pPr>
            <w:r w:rsidRPr="00470D04">
              <w:rPr>
                <w:rFonts w:ascii="Times New Roman" w:hAnsi="Times New Roman"/>
                <w:b/>
                <w:bCs/>
              </w:rPr>
              <w:t>-</w:t>
            </w:r>
            <w:r w:rsidRPr="00470D04">
              <w:rPr>
                <w:rFonts w:ascii="Times New Roman" w:hAnsi="Times New Roman"/>
                <w:b/>
                <w:bCs/>
              </w:rPr>
              <w:tab/>
            </w:r>
            <w:r w:rsidRPr="00ED080F">
              <w:rPr>
                <w:rFonts w:ascii="Times New Roman" w:hAnsi="Times New Roman"/>
                <w:u w:val="single"/>
              </w:rPr>
              <w:t>WT1.</w:t>
            </w:r>
            <w:r>
              <w:rPr>
                <w:rFonts w:ascii="Times New Roman" w:hAnsi="Times New Roman"/>
                <w:u w:val="single"/>
              </w:rPr>
              <w:t>3</w:t>
            </w:r>
            <w:r w:rsidRPr="00ED080F">
              <w:rPr>
                <w:rFonts w:ascii="Times New Roman" w:hAnsi="Times New Roman"/>
                <w:u w:val="single"/>
              </w:rPr>
              <w:t xml:space="preserve">: Study </w:t>
            </w:r>
            <w:r>
              <w:rPr>
                <w:rFonts w:ascii="Times New Roman" w:hAnsi="Times New Roman"/>
                <w:u w:val="single"/>
              </w:rPr>
              <w:t xml:space="preserve">whether and how to support </w:t>
            </w:r>
            <w:r w:rsidRPr="00ED080F">
              <w:rPr>
                <w:rFonts w:ascii="Times New Roman" w:hAnsi="Times New Roman"/>
                <w:u w:val="single"/>
              </w:rPr>
              <w:t>the alignment</w:t>
            </w:r>
            <w:r>
              <w:rPr>
                <w:rFonts w:ascii="Times New Roman" w:hAnsi="Times New Roman"/>
                <w:u w:val="single"/>
              </w:rPr>
              <w:t xml:space="preserve"> of model identification </w:t>
            </w:r>
            <w:r w:rsidRPr="002104B8">
              <w:rPr>
                <w:rFonts w:ascii="Times New Roman" w:hAnsi="Times New Roman"/>
                <w:u w:val="single"/>
              </w:rPr>
              <w:t>and model management between SA2 and RAN.</w:t>
            </w:r>
            <w:r w:rsidRPr="002104B8">
              <w:rPr>
                <w:rFonts w:ascii="Times New Roman" w:hAnsi="Times New Roman"/>
              </w:rPr>
              <w:t xml:space="preserve"> Work will be based on the possible requirements defined by RAN1 and RAN2. </w:t>
            </w:r>
          </w:p>
          <w:p w14:paraId="2E3E48A5" w14:textId="77777777" w:rsidR="004B6872" w:rsidRPr="002104B8" w:rsidRDefault="004B6872" w:rsidP="000658F7">
            <w:pPr>
              <w:pStyle w:val="B1"/>
              <w:numPr>
                <w:ilvl w:val="0"/>
                <w:numId w:val="16"/>
              </w:numPr>
              <w:ind w:left="1080"/>
              <w:rPr>
                <w:rFonts w:ascii="Times New Roman" w:hAnsi="Times New Roman"/>
              </w:rPr>
            </w:pPr>
            <w:r w:rsidRPr="002104B8">
              <w:rPr>
                <w:rFonts w:ascii="Times New Roman" w:hAnsi="Times New Roman"/>
                <w:u w:val="single"/>
              </w:rPr>
              <w:t>WT1.4: Study whether and how to support interaction/coordination with RAN3 to support the AI enabled NG-RAN framework (i.e. AI/ML for NG-RAN in Rel-18)</w:t>
            </w:r>
            <w:r w:rsidRPr="002104B8">
              <w:rPr>
                <w:rFonts w:ascii="Times New Roman" w:hAnsi="Times New Roman"/>
              </w:rPr>
              <w:t xml:space="preserve">. Work will be based on possible requirements from RAN3. </w:t>
            </w:r>
          </w:p>
          <w:p w14:paraId="26759DE3" w14:textId="77777777" w:rsidR="004B6872" w:rsidRPr="002104B8" w:rsidRDefault="004B6872" w:rsidP="000658F7">
            <w:pPr>
              <w:pStyle w:val="B1"/>
              <w:numPr>
                <w:ilvl w:val="0"/>
                <w:numId w:val="16"/>
              </w:numPr>
              <w:ind w:left="1080"/>
              <w:rPr>
                <w:rFonts w:ascii="Times New Roman" w:hAnsi="Times New Roman"/>
              </w:rPr>
            </w:pPr>
            <w:r w:rsidRPr="002104B8">
              <w:rPr>
                <w:rFonts w:ascii="Times New Roman" w:hAnsi="Times New Roman"/>
                <w:u w:val="single"/>
              </w:rPr>
              <w:t>WT1.5: Study whether and how to consider enhancements to LCS to support AI/ML based Positioning</w:t>
            </w:r>
            <w:r w:rsidRPr="002104B8">
              <w:rPr>
                <w:rFonts w:ascii="Times New Roman" w:hAnsi="Times New Roman"/>
              </w:rPr>
              <w:t>.</w:t>
            </w:r>
          </w:p>
          <w:p w14:paraId="0936CCEF" w14:textId="77777777" w:rsidR="004B6872" w:rsidRPr="002104B8" w:rsidRDefault="004B6872" w:rsidP="00C67738">
            <w:pPr>
              <w:pStyle w:val="B1"/>
              <w:ind w:left="644" w:firstLine="0"/>
              <w:rPr>
                <w:rFonts w:ascii="Times New Roman" w:hAnsi="Times New Roman"/>
                <w:lang w:eastAsia="en-GB"/>
              </w:rPr>
            </w:pPr>
            <w:r w:rsidRPr="008A56AB">
              <w:rPr>
                <w:rFonts w:ascii="Times New Roman" w:hAnsi="Times New Roman"/>
                <w:highlight w:val="green"/>
              </w:rPr>
              <w:t>NOTE A: The work will not modify the architectural principle that a service-based architecture only applies for 5GC.</w:t>
            </w:r>
          </w:p>
          <w:p w14:paraId="16609A89" w14:textId="77777777" w:rsidR="004B6872" w:rsidRPr="00A63E44" w:rsidRDefault="004B6872" w:rsidP="00C67738">
            <w:pPr>
              <w:pStyle w:val="B1"/>
              <w:ind w:left="644" w:firstLine="0"/>
              <w:rPr>
                <w:rFonts w:ascii="Times New Roman" w:hAnsi="Times New Roman"/>
              </w:rPr>
            </w:pPr>
            <w:r w:rsidRPr="002104B8">
              <w:rPr>
                <w:rFonts w:ascii="Times New Roman" w:hAnsi="Times New Roman"/>
              </w:rPr>
              <w:t>NOTE B: Whether SA2 will study WT1 and the content of WT1 will depend on and follow RAN</w:t>
            </w:r>
            <w:r w:rsidRPr="00A63E44">
              <w:rPr>
                <w:rFonts w:ascii="Times New Roman" w:hAnsi="Times New Roman"/>
              </w:rPr>
              <w:t xml:space="preserve"> study and conclusions. WT1 and associated TUs will be revised to align to RAN study conclusions, when RAN reaches such conclusions.</w:t>
            </w:r>
            <w:r w:rsidRPr="00065BC6">
              <w:rPr>
                <w:rFonts w:ascii="Times New Roman" w:hAnsi="Times New Roman"/>
              </w:rPr>
              <w:t xml:space="preserve"> </w:t>
            </w:r>
          </w:p>
          <w:p w14:paraId="1315259B" w14:textId="77777777" w:rsidR="004B6872" w:rsidRDefault="004B6872" w:rsidP="00C67738">
            <w:pPr>
              <w:pStyle w:val="B1"/>
              <w:ind w:left="644" w:firstLine="0"/>
              <w:rPr>
                <w:rFonts w:ascii="Times New Roman" w:hAnsi="Times New Roman"/>
              </w:rPr>
            </w:pPr>
            <w:r>
              <w:rPr>
                <w:rFonts w:ascii="Times New Roman" w:hAnsi="Times New Roman"/>
              </w:rPr>
              <w:t>NOTE C</w:t>
            </w:r>
            <w:r w:rsidRPr="00B81CEA">
              <w:rPr>
                <w:rFonts w:ascii="Times New Roman" w:hAnsi="Times New Roman"/>
              </w:rPr>
              <w:t>: Further alignment with SA5 for the AI/ML Functional framework</w:t>
            </w:r>
            <w:r>
              <w:rPr>
                <w:rFonts w:ascii="Times New Roman" w:hAnsi="Times New Roman"/>
              </w:rPr>
              <w:t xml:space="preserve"> may be required</w:t>
            </w:r>
            <w:r w:rsidRPr="00B81CEA">
              <w:rPr>
                <w:rFonts w:ascii="Times New Roman" w:hAnsi="Times New Roman"/>
              </w:rPr>
              <w:t>.</w:t>
            </w:r>
          </w:p>
          <w:p w14:paraId="2D5068C0" w14:textId="77777777" w:rsidR="004B6872" w:rsidRDefault="004B6872" w:rsidP="00C67738">
            <w:pPr>
              <w:pStyle w:val="B1"/>
              <w:ind w:left="644" w:firstLine="0"/>
              <w:rPr>
                <w:rFonts w:ascii="Times New Roman" w:hAnsi="Times New Roman"/>
              </w:rPr>
            </w:pPr>
            <w:r>
              <w:rPr>
                <w:rFonts w:ascii="Times New Roman" w:hAnsi="Times New Roman"/>
              </w:rPr>
              <w:t>NOTE D: security aspects are in the scope of SA3, however architectural aspects related to security enhancements will be discussed in this WT.</w:t>
            </w:r>
          </w:p>
          <w:p w14:paraId="00CF657F" w14:textId="77777777" w:rsidR="004B6872" w:rsidRPr="002104B8" w:rsidRDefault="004B6872" w:rsidP="00C67738">
            <w:pPr>
              <w:pStyle w:val="B1"/>
              <w:ind w:left="644" w:firstLine="0"/>
              <w:rPr>
                <w:rFonts w:ascii="Times New Roman" w:hAnsi="Times New Roman"/>
              </w:rPr>
            </w:pPr>
            <w:r w:rsidRPr="002104B8">
              <w:rPr>
                <w:rFonts w:ascii="Times New Roman" w:hAnsi="Times New Roman"/>
              </w:rPr>
              <w:t>NOTE E: The model management will follow the framework as defined by RAN.</w:t>
            </w:r>
          </w:p>
          <w:p w14:paraId="2F756126" w14:textId="77777777" w:rsidR="004B6872" w:rsidRPr="004B0541" w:rsidRDefault="004B6872" w:rsidP="00C67738">
            <w:pPr>
              <w:ind w:left="994" w:hanging="994"/>
              <w:rPr>
                <w:rFonts w:ascii="Arial" w:hAnsi="Arial" w:cs="Arial"/>
              </w:rPr>
            </w:pPr>
          </w:p>
        </w:tc>
      </w:tr>
    </w:tbl>
    <w:p w14:paraId="7C447F5F" w14:textId="77777777" w:rsidR="004B6872" w:rsidRDefault="004B6872" w:rsidP="004B6872">
      <w:pPr>
        <w:spacing w:before="240" w:line="276" w:lineRule="auto"/>
      </w:pPr>
    </w:p>
    <w:p w14:paraId="6AD74FC1" w14:textId="5D1F94A6" w:rsidR="004B6872" w:rsidRDefault="004B6872" w:rsidP="004B6872">
      <w:pPr>
        <w:spacing w:before="240" w:line="276" w:lineRule="auto"/>
      </w:pPr>
      <w:r>
        <w:t xml:space="preserve">As the sub-work tasks are related to different aspects and features of the AI/ML for air-interface, in the below we provide our views for sub-work tasks related to RAN1, i.e, WT1.1. WT 1.2, WT 1.3 and WT 1.5. </w:t>
      </w:r>
    </w:p>
    <w:p w14:paraId="334BE358" w14:textId="77777777" w:rsidR="004B6872" w:rsidRPr="00E749ED" w:rsidRDefault="004B6872" w:rsidP="004B0541">
      <w:pPr>
        <w:jc w:val="both"/>
      </w:pPr>
    </w:p>
    <w:p w14:paraId="6B6005C1" w14:textId="6086E7DB" w:rsidR="00FB6E8E" w:rsidRPr="004B6872" w:rsidRDefault="004B6872" w:rsidP="000658F7">
      <w:pPr>
        <w:pStyle w:val="Heading1"/>
        <w:keepLines/>
        <w:numPr>
          <w:ilvl w:val="0"/>
          <w:numId w:val="8"/>
        </w:numPr>
        <w:pBdr>
          <w:top w:val="single" w:sz="12" w:space="3" w:color="000000"/>
        </w:pBdr>
        <w:spacing w:before="240" w:after="180" w:line="259" w:lineRule="auto"/>
        <w:ind w:left="450" w:right="0"/>
        <w:rPr>
          <w:rFonts w:eastAsia="Batang"/>
          <w:b w:val="0"/>
          <w:sz w:val="36"/>
        </w:rPr>
      </w:pPr>
      <w:r>
        <w:rPr>
          <w:rFonts w:eastAsia="Batang"/>
          <w:b w:val="0"/>
          <w:sz w:val="36"/>
        </w:rPr>
        <w:t xml:space="preserve">RAN1’s Reply </w:t>
      </w:r>
    </w:p>
    <w:p w14:paraId="5BCF2512" w14:textId="2DAE510A" w:rsidR="004B6872" w:rsidRDefault="004B6872" w:rsidP="000658F7">
      <w:pPr>
        <w:pStyle w:val="Heading2"/>
        <w:numPr>
          <w:ilvl w:val="1"/>
          <w:numId w:val="8"/>
        </w:numPr>
        <w:spacing w:line="276" w:lineRule="auto"/>
      </w:pPr>
      <w:r>
        <w:t>Regarding Data Collection Framework (WT 1.1)</w:t>
      </w:r>
    </w:p>
    <w:p w14:paraId="03EB4948" w14:textId="746701A8" w:rsidR="004B6872" w:rsidRDefault="004B6872" w:rsidP="004B6872"/>
    <w:tbl>
      <w:tblPr>
        <w:tblStyle w:val="TableGrid"/>
        <w:tblW w:w="0" w:type="auto"/>
        <w:tblLook w:val="04A0" w:firstRow="1" w:lastRow="0" w:firstColumn="1" w:lastColumn="0" w:noHBand="0" w:noVBand="1"/>
      </w:tblPr>
      <w:tblGrid>
        <w:gridCol w:w="9629"/>
      </w:tblGrid>
      <w:tr w:rsidR="004B6872" w14:paraId="2EE7A600" w14:textId="77777777" w:rsidTr="00C67738">
        <w:tc>
          <w:tcPr>
            <w:tcW w:w="9629" w:type="dxa"/>
          </w:tcPr>
          <w:p w14:paraId="4EF1D791" w14:textId="77777777" w:rsidR="004B6872" w:rsidRPr="004B6872" w:rsidRDefault="004B6872" w:rsidP="00C67738">
            <w:pPr>
              <w:pStyle w:val="B1"/>
              <w:ind w:left="1080"/>
              <w:rPr>
                <w:rFonts w:ascii="Times New Roman" w:hAnsi="Times New Roman"/>
              </w:rPr>
            </w:pPr>
            <w:r w:rsidRPr="00ED080F">
              <w:rPr>
                <w:rFonts w:ascii="Times New Roman" w:hAnsi="Times New Roman"/>
                <w:u w:val="single"/>
              </w:rPr>
              <w:t>WT1.</w:t>
            </w:r>
            <w:r>
              <w:rPr>
                <w:rFonts w:ascii="Times New Roman" w:hAnsi="Times New Roman"/>
                <w:u w:val="single"/>
              </w:rPr>
              <w:t>1</w:t>
            </w:r>
            <w:r w:rsidRPr="00ED080F">
              <w:rPr>
                <w:rFonts w:ascii="Times New Roman" w:hAnsi="Times New Roman"/>
                <w:u w:val="single"/>
              </w:rPr>
              <w:t xml:space="preserve"> – Study enhancements to UE data collection framework</w:t>
            </w:r>
            <w:r w:rsidRPr="00470D04">
              <w:rPr>
                <w:rFonts w:ascii="Times New Roman" w:hAnsi="Times New Roman"/>
              </w:rPr>
              <w:t>.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w:t>
            </w:r>
            <w:r>
              <w:rPr>
                <w:rFonts w:ascii="Times New Roman" w:hAnsi="Times New Roman"/>
              </w:rPr>
              <w:t xml:space="preserve">, </w:t>
            </w:r>
            <w:r w:rsidRPr="00543D9E">
              <w:rPr>
                <w:rFonts w:ascii="Times New Roman" w:hAnsi="Times New Roman"/>
              </w:rPr>
              <w:t>including potential enhancements to policy control</w:t>
            </w:r>
            <w:r w:rsidRPr="00470D04">
              <w:rPr>
                <w:rFonts w:ascii="Times New Roman" w:hAnsi="Times New Roman"/>
              </w:rPr>
              <w:t>.</w:t>
            </w:r>
            <w:r>
              <w:rPr>
                <w:rFonts w:ascii="Times New Roman" w:hAnsi="Times New Roman"/>
              </w:rPr>
              <w:t xml:space="preserve"> </w:t>
            </w:r>
            <w:r w:rsidRPr="00291681">
              <w:rPr>
                <w:rFonts w:ascii="Times New Roman" w:hAnsi="Times New Roman"/>
                <w:highlight w:val="green"/>
              </w:rPr>
              <w:t xml:space="preserve">Regarding the radio related data collected from UE or RAN, e.g, channel status information and beam information, the WT will also discuss the data leakage from the operator's domain </w:t>
            </w:r>
            <w:r>
              <w:rPr>
                <w:rFonts w:ascii="Times New Roman" w:hAnsi="Times New Roman"/>
                <w:highlight w:val="green"/>
              </w:rPr>
              <w:t xml:space="preserve">which </w:t>
            </w:r>
            <w:r w:rsidRPr="00291681">
              <w:rPr>
                <w:rFonts w:ascii="Times New Roman" w:hAnsi="Times New Roman"/>
                <w:highlight w:val="green"/>
              </w:rPr>
              <w:t>should be avoided.</w:t>
            </w:r>
          </w:p>
        </w:tc>
      </w:tr>
    </w:tbl>
    <w:p w14:paraId="2EB77435" w14:textId="77777777" w:rsidR="004B6872" w:rsidRPr="004B6872" w:rsidRDefault="004B6872" w:rsidP="004B6872"/>
    <w:p w14:paraId="5F7ADD02" w14:textId="25FD542B" w:rsidR="00FF520E" w:rsidRDefault="00FF520E" w:rsidP="00FF520E">
      <w:pPr>
        <w:spacing w:before="240" w:line="276" w:lineRule="auto"/>
      </w:pPr>
    </w:p>
    <w:tbl>
      <w:tblPr>
        <w:tblStyle w:val="TableGrid"/>
        <w:tblW w:w="0" w:type="auto"/>
        <w:tblLook w:val="04A0" w:firstRow="1" w:lastRow="0" w:firstColumn="1" w:lastColumn="0" w:noHBand="0" w:noVBand="1"/>
      </w:tblPr>
      <w:tblGrid>
        <w:gridCol w:w="9629"/>
      </w:tblGrid>
      <w:tr w:rsidR="00FF520E" w14:paraId="2474A28E" w14:textId="77777777" w:rsidTr="00FF520E">
        <w:tc>
          <w:tcPr>
            <w:tcW w:w="9629" w:type="dxa"/>
          </w:tcPr>
          <w:p w14:paraId="31CF7307" w14:textId="77777777" w:rsidR="00B11964" w:rsidRDefault="00B11964" w:rsidP="00B11964">
            <w:pPr>
              <w:rPr>
                <w:lang w:eastAsia="zh-CN"/>
              </w:rPr>
            </w:pPr>
            <w:r w:rsidRPr="0010648A">
              <w:rPr>
                <w:highlight w:val="green"/>
                <w:lang w:eastAsia="zh-CN"/>
              </w:rPr>
              <w:t>Agreement</w:t>
            </w:r>
          </w:p>
          <w:p w14:paraId="3B3F2708" w14:textId="35F5CD3D" w:rsidR="00B11964" w:rsidRPr="00B11964" w:rsidRDefault="00B11964" w:rsidP="00B11964">
            <w:pPr>
              <w:rPr>
                <w:highlight w:val="green"/>
                <w:lang w:eastAsia="zh-CN"/>
              </w:rPr>
            </w:pPr>
            <w:r w:rsidRPr="0010648A">
              <w:rPr>
                <w:lang w:eastAsia="zh-CN"/>
              </w:rPr>
              <w:t>Consider at least the following aspects and if applicable, the corresponding potential specification impact related to data collection:</w:t>
            </w:r>
          </w:p>
          <w:p w14:paraId="00C92D42" w14:textId="77777777" w:rsidR="00B11964" w:rsidRPr="0010648A" w:rsidRDefault="00B11964" w:rsidP="000658F7">
            <w:pPr>
              <w:numPr>
                <w:ilvl w:val="0"/>
                <w:numId w:val="22"/>
              </w:numPr>
              <w:autoSpaceDE w:val="0"/>
              <w:autoSpaceDN w:val="0"/>
              <w:snapToGrid w:val="0"/>
              <w:spacing w:after="120"/>
              <w:ind w:left="720"/>
              <w:rPr>
                <w:lang w:eastAsia="zh-CN"/>
              </w:rPr>
            </w:pPr>
            <w:r w:rsidRPr="0010648A">
              <w:rPr>
                <w:lang w:eastAsia="zh-CN"/>
              </w:rPr>
              <w:t>Measurement configuration and reporting</w:t>
            </w:r>
          </w:p>
          <w:p w14:paraId="40D9FE2A" w14:textId="77777777" w:rsidR="00B11964" w:rsidRPr="0010648A" w:rsidRDefault="00B11964" w:rsidP="000658F7">
            <w:pPr>
              <w:numPr>
                <w:ilvl w:val="0"/>
                <w:numId w:val="22"/>
              </w:numPr>
              <w:autoSpaceDE w:val="0"/>
              <w:autoSpaceDN w:val="0"/>
              <w:snapToGrid w:val="0"/>
              <w:spacing w:after="120"/>
              <w:ind w:left="720"/>
              <w:rPr>
                <w:lang w:eastAsia="zh-CN"/>
              </w:rPr>
            </w:pPr>
            <w:r w:rsidRPr="0010648A">
              <w:rPr>
                <w:lang w:eastAsia="zh-CN"/>
              </w:rPr>
              <w:t>Contents, type and format of data including:</w:t>
            </w:r>
          </w:p>
          <w:p w14:paraId="05F86C27" w14:textId="77777777" w:rsidR="00B11964" w:rsidRPr="0010648A" w:rsidRDefault="00B11964" w:rsidP="000658F7">
            <w:pPr>
              <w:numPr>
                <w:ilvl w:val="1"/>
                <w:numId w:val="22"/>
              </w:numPr>
              <w:autoSpaceDE w:val="0"/>
              <w:autoSpaceDN w:val="0"/>
              <w:snapToGrid w:val="0"/>
              <w:spacing w:after="120"/>
              <w:ind w:left="1440"/>
              <w:rPr>
                <w:lang w:eastAsia="zh-CN"/>
              </w:rPr>
            </w:pPr>
            <w:r w:rsidRPr="0010648A">
              <w:rPr>
                <w:lang w:eastAsia="zh-CN"/>
              </w:rPr>
              <w:t>Data related to model input</w:t>
            </w:r>
          </w:p>
          <w:p w14:paraId="2659B969" w14:textId="77777777" w:rsidR="00B11964" w:rsidRPr="0010648A" w:rsidRDefault="00B11964" w:rsidP="000658F7">
            <w:pPr>
              <w:numPr>
                <w:ilvl w:val="1"/>
                <w:numId w:val="22"/>
              </w:numPr>
              <w:autoSpaceDE w:val="0"/>
              <w:autoSpaceDN w:val="0"/>
              <w:snapToGrid w:val="0"/>
              <w:spacing w:after="120"/>
              <w:ind w:left="1440"/>
              <w:rPr>
                <w:lang w:eastAsia="zh-CN"/>
              </w:rPr>
            </w:pPr>
            <w:r w:rsidRPr="0010648A">
              <w:rPr>
                <w:lang w:eastAsia="zh-CN"/>
              </w:rPr>
              <w:t>Data related to ground truth</w:t>
            </w:r>
            <w:r w:rsidRPr="0010648A">
              <w:rPr>
                <w:strike/>
                <w:color w:val="7030A0"/>
                <w:lang w:eastAsia="zh-CN"/>
              </w:rPr>
              <w:t xml:space="preserve"> </w:t>
            </w:r>
          </w:p>
          <w:p w14:paraId="5B2AAF2F" w14:textId="77777777" w:rsidR="00B11964" w:rsidRPr="0010648A" w:rsidRDefault="00B11964" w:rsidP="000658F7">
            <w:pPr>
              <w:numPr>
                <w:ilvl w:val="1"/>
                <w:numId w:val="22"/>
              </w:numPr>
              <w:autoSpaceDE w:val="0"/>
              <w:autoSpaceDN w:val="0"/>
              <w:snapToGrid w:val="0"/>
              <w:spacing w:after="120"/>
              <w:ind w:left="1440"/>
              <w:rPr>
                <w:lang w:eastAsia="zh-CN"/>
              </w:rPr>
            </w:pPr>
            <w:r w:rsidRPr="0010648A">
              <w:rPr>
                <w:lang w:eastAsia="zh-CN"/>
              </w:rPr>
              <w:t>Quality of the data</w:t>
            </w:r>
          </w:p>
          <w:p w14:paraId="0F8F8734" w14:textId="77777777" w:rsidR="00B11964" w:rsidRPr="0010648A" w:rsidRDefault="00B11964" w:rsidP="000658F7">
            <w:pPr>
              <w:numPr>
                <w:ilvl w:val="1"/>
                <w:numId w:val="22"/>
              </w:numPr>
              <w:autoSpaceDE w:val="0"/>
              <w:autoSpaceDN w:val="0"/>
              <w:snapToGrid w:val="0"/>
              <w:spacing w:after="120"/>
              <w:ind w:left="1440"/>
              <w:rPr>
                <w:lang w:eastAsia="zh-CN"/>
              </w:rPr>
            </w:pPr>
            <w:r w:rsidRPr="0010648A">
              <w:rPr>
                <w:lang w:eastAsia="zh-CN"/>
              </w:rPr>
              <w:t>Other information</w:t>
            </w:r>
          </w:p>
          <w:p w14:paraId="1042834D" w14:textId="77777777" w:rsidR="00B11964" w:rsidRPr="0010648A" w:rsidRDefault="00B11964" w:rsidP="000658F7">
            <w:pPr>
              <w:numPr>
                <w:ilvl w:val="0"/>
                <w:numId w:val="22"/>
              </w:numPr>
              <w:autoSpaceDE w:val="0"/>
              <w:autoSpaceDN w:val="0"/>
              <w:snapToGrid w:val="0"/>
              <w:spacing w:after="120"/>
              <w:ind w:left="720"/>
              <w:rPr>
                <w:lang w:eastAsia="zh-CN"/>
              </w:rPr>
            </w:pPr>
            <w:r w:rsidRPr="0010648A">
              <w:rPr>
                <w:lang w:eastAsia="zh-CN"/>
              </w:rPr>
              <w:t>Signaling of assistance information for categorizing the data</w:t>
            </w:r>
          </w:p>
          <w:p w14:paraId="62B3D74B" w14:textId="77777777" w:rsidR="00B11964" w:rsidRPr="0010648A" w:rsidRDefault="00B11964" w:rsidP="000658F7">
            <w:pPr>
              <w:numPr>
                <w:ilvl w:val="1"/>
                <w:numId w:val="22"/>
              </w:numPr>
              <w:autoSpaceDE w:val="0"/>
              <w:autoSpaceDN w:val="0"/>
              <w:snapToGrid w:val="0"/>
              <w:spacing w:after="120"/>
              <w:ind w:left="1440"/>
              <w:rPr>
                <w:lang w:eastAsia="zh-CN"/>
              </w:rPr>
            </w:pPr>
            <w:r w:rsidRPr="0010648A">
              <w:rPr>
                <w:lang w:eastAsia="zh-CN"/>
              </w:rPr>
              <w:t>Note: The study should consider the feasibility of disclosure of proprietary information</w:t>
            </w:r>
          </w:p>
          <w:p w14:paraId="28574C89" w14:textId="77777777" w:rsidR="00B11964" w:rsidRPr="0010648A" w:rsidRDefault="00B11964" w:rsidP="000658F7">
            <w:pPr>
              <w:numPr>
                <w:ilvl w:val="0"/>
                <w:numId w:val="22"/>
              </w:numPr>
              <w:autoSpaceDE w:val="0"/>
              <w:autoSpaceDN w:val="0"/>
              <w:snapToGrid w:val="0"/>
              <w:spacing w:after="120"/>
              <w:ind w:left="720"/>
              <w:rPr>
                <w:lang w:eastAsia="zh-CN"/>
              </w:rPr>
            </w:pPr>
            <w:r w:rsidRPr="0010648A">
              <w:rPr>
                <w:lang w:eastAsia="zh-CN"/>
              </w:rPr>
              <w:lastRenderedPageBreak/>
              <w:t>Signaling for data collection procedure</w:t>
            </w:r>
          </w:p>
          <w:p w14:paraId="381FFA03" w14:textId="77777777" w:rsidR="00B11964" w:rsidRPr="0010648A" w:rsidRDefault="00B11964" w:rsidP="000658F7">
            <w:pPr>
              <w:numPr>
                <w:ilvl w:val="0"/>
                <w:numId w:val="22"/>
              </w:numPr>
              <w:autoSpaceDE w:val="0"/>
              <w:autoSpaceDN w:val="0"/>
              <w:snapToGrid w:val="0"/>
              <w:spacing w:after="120"/>
              <w:ind w:left="720"/>
              <w:rPr>
                <w:lang w:eastAsia="zh-CN"/>
              </w:rPr>
            </w:pPr>
            <w:r w:rsidRPr="0010648A">
              <w:rPr>
                <w:lang w:eastAsia="zh-CN"/>
              </w:rPr>
              <w:t>Note 1: Use-case specific details can be studied in respective agenda items</w:t>
            </w:r>
          </w:p>
          <w:p w14:paraId="2E19700C" w14:textId="7F3107CC" w:rsidR="00FF520E" w:rsidRPr="00B11964" w:rsidRDefault="00B11964" w:rsidP="000658F7">
            <w:pPr>
              <w:numPr>
                <w:ilvl w:val="0"/>
                <w:numId w:val="22"/>
              </w:numPr>
              <w:autoSpaceDE w:val="0"/>
              <w:autoSpaceDN w:val="0"/>
              <w:snapToGrid w:val="0"/>
              <w:spacing w:after="120"/>
              <w:ind w:left="720"/>
              <w:rPr>
                <w:lang w:eastAsia="zh-CN"/>
              </w:rPr>
            </w:pPr>
            <w:r w:rsidRPr="0010648A">
              <w:rPr>
                <w:lang w:eastAsia="zh-CN"/>
              </w:rPr>
              <w:t>Note 2: Signaling mechanism details can be studied by appropriate working groups.</w:t>
            </w:r>
          </w:p>
          <w:p w14:paraId="20EC4DE2" w14:textId="77777777" w:rsidR="00FF520E" w:rsidRPr="00B67311" w:rsidRDefault="00FF520E" w:rsidP="00FF520E">
            <w:pPr>
              <w:jc w:val="both"/>
            </w:pPr>
          </w:p>
        </w:tc>
      </w:tr>
    </w:tbl>
    <w:p w14:paraId="6F04EE89" w14:textId="668C2F15" w:rsidR="00566823" w:rsidRDefault="00FF520E" w:rsidP="00FF520E">
      <w:pPr>
        <w:spacing w:before="240" w:line="276" w:lineRule="auto"/>
      </w:pPr>
      <w:r>
        <w:rPr>
          <w:rFonts w:hint="eastAsia"/>
        </w:rPr>
        <w:lastRenderedPageBreak/>
        <w:t xml:space="preserve">Moreover, </w:t>
      </w:r>
      <w:r w:rsidR="00B11964">
        <w:t>the following is captured in each use case regarding data</w:t>
      </w:r>
      <w:r w:rsidR="00B11964" w:rsidRPr="002E7AF6">
        <w:t>.</w:t>
      </w:r>
      <w:r w:rsidR="00B11964">
        <w:t xml:space="preserve"> </w:t>
      </w:r>
    </w:p>
    <w:tbl>
      <w:tblPr>
        <w:tblStyle w:val="TableGrid"/>
        <w:tblW w:w="0" w:type="auto"/>
        <w:tblLook w:val="04A0" w:firstRow="1" w:lastRow="0" w:firstColumn="1" w:lastColumn="0" w:noHBand="0" w:noVBand="1"/>
      </w:tblPr>
      <w:tblGrid>
        <w:gridCol w:w="9629"/>
      </w:tblGrid>
      <w:tr w:rsidR="00B11964" w14:paraId="09FC9DEB" w14:textId="77777777" w:rsidTr="00C67738">
        <w:tc>
          <w:tcPr>
            <w:tcW w:w="9629" w:type="dxa"/>
          </w:tcPr>
          <w:p w14:paraId="36B6E729" w14:textId="04B16431" w:rsidR="00566823" w:rsidRPr="00566823" w:rsidRDefault="00566823" w:rsidP="00B11964">
            <w:pPr>
              <w:rPr>
                <w:rFonts w:eastAsia="DengXian"/>
                <w:b/>
                <w:bCs/>
                <w:i/>
                <w:iCs/>
                <w:lang w:eastAsia="zh-CN"/>
              </w:rPr>
            </w:pPr>
            <w:r w:rsidRPr="00566823">
              <w:rPr>
                <w:rFonts w:eastAsia="DengXian"/>
                <w:b/>
                <w:bCs/>
                <w:i/>
                <w:iCs/>
                <w:lang w:eastAsia="zh-CN"/>
              </w:rPr>
              <w:t>For CSI compression:</w:t>
            </w:r>
          </w:p>
          <w:p w14:paraId="22B00903" w14:textId="0B723062" w:rsidR="00B11964" w:rsidRPr="00F27449" w:rsidRDefault="00B11964" w:rsidP="00B11964">
            <w:pPr>
              <w:rPr>
                <w:rFonts w:eastAsia="DengXian"/>
                <w:highlight w:val="green"/>
                <w:lang w:eastAsia="zh-CN"/>
              </w:rPr>
            </w:pPr>
            <w:r w:rsidRPr="00F27449">
              <w:rPr>
                <w:rFonts w:eastAsia="DengXian"/>
                <w:highlight w:val="green"/>
                <w:lang w:eastAsia="zh-CN"/>
              </w:rPr>
              <w:t>Agreement</w:t>
            </w:r>
          </w:p>
          <w:p w14:paraId="565688C9" w14:textId="77777777" w:rsidR="00B11964" w:rsidRPr="006D5DF8" w:rsidRDefault="00B11964" w:rsidP="00B11964">
            <w:pPr>
              <w:rPr>
                <w:rFonts w:eastAsia="Malgun Gothic"/>
                <w:color w:val="000000"/>
              </w:rPr>
            </w:pPr>
            <w:r w:rsidRPr="006D5DF8">
              <w:rPr>
                <w:rFonts w:eastAsia="Malgun Gothic"/>
                <w:color w:val="000000"/>
              </w:rPr>
              <w:t xml:space="preserve">In CSI compression using two-sided model use case with training collaboration type 3, for sequential training, </w:t>
            </w:r>
            <w:r>
              <w:rPr>
                <w:rFonts w:eastAsia="Malgun Gothic"/>
                <w:color w:val="000000"/>
              </w:rPr>
              <w:t xml:space="preserve">at least </w:t>
            </w:r>
            <w:r w:rsidRPr="006D5DF8">
              <w:rPr>
                <w:rFonts w:eastAsia="Malgun Gothic"/>
                <w:color w:val="000000"/>
              </w:rPr>
              <w:t xml:space="preserve">the following </w:t>
            </w:r>
            <w:r>
              <w:rPr>
                <w:rFonts w:eastAsia="Malgun Gothic"/>
                <w:color w:val="000000"/>
              </w:rPr>
              <w:t xml:space="preserve">aspects </w:t>
            </w:r>
            <w:r w:rsidRPr="006D5DF8">
              <w:rPr>
                <w:rFonts w:eastAsia="Malgun Gothic"/>
                <w:color w:val="000000"/>
              </w:rPr>
              <w:t>have been identified for dataset delivery</w:t>
            </w:r>
            <w:r>
              <w:rPr>
                <w:rFonts w:eastAsia="Malgun Gothic"/>
                <w:color w:val="000000"/>
              </w:rPr>
              <w:t xml:space="preserve"> from RAN1 perspective</w:t>
            </w:r>
            <w:r w:rsidRPr="006D5DF8">
              <w:rPr>
                <w:rFonts w:eastAsia="Malgun Gothic"/>
                <w:color w:val="000000"/>
              </w:rPr>
              <w:t xml:space="preserve">, including:   </w:t>
            </w:r>
          </w:p>
          <w:p w14:paraId="50CA78E9" w14:textId="77777777" w:rsidR="00B11964" w:rsidRPr="006D5DF8" w:rsidRDefault="00B11964" w:rsidP="000658F7">
            <w:pPr>
              <w:pStyle w:val="ListParagraph"/>
              <w:widowControl/>
              <w:numPr>
                <w:ilvl w:val="0"/>
                <w:numId w:val="23"/>
              </w:numPr>
              <w:ind w:firstLineChars="0"/>
              <w:contextualSpacing/>
              <w:jc w:val="left"/>
              <w:rPr>
                <w:rFonts w:ascii="Times New Roman" w:eastAsia="Malgun Gothic" w:hAnsi="Times New Roman"/>
                <w:color w:val="000000"/>
                <w:szCs w:val="20"/>
              </w:rPr>
            </w:pPr>
            <w:r w:rsidRPr="006D5DF8">
              <w:rPr>
                <w:rFonts w:ascii="Times New Roman" w:eastAsia="Malgun Gothic" w:hAnsi="Times New Roman"/>
                <w:color w:val="000000"/>
                <w:szCs w:val="20"/>
              </w:rPr>
              <w:t>Dataset and/or other information delivery from UE side to NW side, which can be used at least for CSI reconstruction model training</w:t>
            </w:r>
          </w:p>
          <w:p w14:paraId="028D6016" w14:textId="77777777" w:rsidR="00B11964" w:rsidRPr="006D5DF8" w:rsidRDefault="00B11964" w:rsidP="000658F7">
            <w:pPr>
              <w:pStyle w:val="ListParagraph"/>
              <w:widowControl/>
              <w:numPr>
                <w:ilvl w:val="0"/>
                <w:numId w:val="23"/>
              </w:numPr>
              <w:ind w:firstLineChars="0"/>
              <w:contextualSpacing/>
              <w:jc w:val="left"/>
              <w:rPr>
                <w:rFonts w:ascii="Times New Roman" w:eastAsia="Malgun Gothic" w:hAnsi="Times New Roman"/>
                <w:color w:val="000000"/>
                <w:szCs w:val="20"/>
              </w:rPr>
            </w:pPr>
            <w:r w:rsidRPr="006D5DF8">
              <w:rPr>
                <w:rFonts w:ascii="Times New Roman" w:eastAsia="Malgun Gothic" w:hAnsi="Times New Roman"/>
                <w:color w:val="000000"/>
                <w:szCs w:val="20"/>
              </w:rPr>
              <w:t>Dataset and/or other information delivery from NW side to UE side, which can be used at least for CSI generation model training</w:t>
            </w:r>
          </w:p>
          <w:p w14:paraId="04ABCC84" w14:textId="77777777" w:rsidR="00B11964" w:rsidRPr="00F27449" w:rsidRDefault="00B11964" w:rsidP="000658F7">
            <w:pPr>
              <w:pStyle w:val="ListParagraph"/>
              <w:widowControl/>
              <w:numPr>
                <w:ilvl w:val="0"/>
                <w:numId w:val="23"/>
              </w:numPr>
              <w:ind w:firstLineChars="0"/>
              <w:contextualSpacing/>
              <w:jc w:val="left"/>
              <w:rPr>
                <w:rFonts w:ascii="Times New Roman" w:eastAsia="Malgun Gothic" w:hAnsi="Times New Roman"/>
                <w:color w:val="000000"/>
                <w:szCs w:val="20"/>
              </w:rPr>
            </w:pPr>
            <w:r w:rsidRPr="00106F7A">
              <w:rPr>
                <w:rFonts w:ascii="Times New Roman" w:eastAsia="Malgun Gothic" w:hAnsi="Times New Roman"/>
                <w:color w:val="000000"/>
                <w:szCs w:val="20"/>
              </w:rPr>
              <w:t>Potential dataset delivery methods including offline delivery, and over the air delivery</w:t>
            </w:r>
          </w:p>
          <w:p w14:paraId="4DD190FD" w14:textId="77777777" w:rsidR="00B11964" w:rsidRPr="00267F4D" w:rsidRDefault="00B11964" w:rsidP="000658F7">
            <w:pPr>
              <w:pStyle w:val="ListParagraph"/>
              <w:widowControl/>
              <w:numPr>
                <w:ilvl w:val="0"/>
                <w:numId w:val="23"/>
              </w:numPr>
              <w:ind w:firstLineChars="0"/>
              <w:contextualSpacing/>
              <w:jc w:val="left"/>
              <w:rPr>
                <w:rFonts w:ascii="Times New Roman" w:eastAsia="Malgun Gothic" w:hAnsi="Times New Roman"/>
                <w:color w:val="000000"/>
                <w:szCs w:val="20"/>
              </w:rPr>
            </w:pPr>
            <w:r w:rsidRPr="006D5DF8">
              <w:rPr>
                <w:rFonts w:ascii="Times New Roman" w:eastAsia="Malgun Gothic" w:hAnsi="Times New Roman"/>
                <w:color w:val="000000"/>
                <w:szCs w:val="20"/>
              </w:rPr>
              <w:t>Data sample format/type</w:t>
            </w:r>
            <w:r w:rsidRPr="006D5DF8">
              <w:rPr>
                <w:rFonts w:ascii="Times New Roman" w:eastAsia="Malgun Gothic" w:hAnsi="Times New Roman"/>
                <w:color w:val="FF0000"/>
                <w:szCs w:val="20"/>
              </w:rPr>
              <w:t xml:space="preserve"> </w:t>
            </w:r>
          </w:p>
          <w:p w14:paraId="7BB40ABF" w14:textId="31BC20E9" w:rsidR="00B11964" w:rsidRPr="00566823" w:rsidRDefault="00B11964" w:rsidP="000658F7">
            <w:pPr>
              <w:pStyle w:val="ListParagraph"/>
              <w:widowControl/>
              <w:numPr>
                <w:ilvl w:val="0"/>
                <w:numId w:val="23"/>
              </w:numPr>
              <w:ind w:firstLineChars="0"/>
              <w:contextualSpacing/>
              <w:jc w:val="left"/>
              <w:rPr>
                <w:rFonts w:ascii="Times New Roman" w:eastAsia="Malgun Gothic" w:hAnsi="Times New Roman"/>
                <w:color w:val="000000"/>
                <w:szCs w:val="20"/>
              </w:rPr>
            </w:pPr>
            <w:r w:rsidRPr="00106F7A">
              <w:rPr>
                <w:rFonts w:ascii="Times New Roman" w:eastAsia="Malgun Gothic" w:hAnsi="Times New Roman"/>
                <w:color w:val="000000"/>
                <w:szCs w:val="20"/>
                <w:lang w:val="fr-FR"/>
              </w:rPr>
              <w:t>Quantization/de-quantization related information</w:t>
            </w:r>
          </w:p>
          <w:p w14:paraId="1947514E" w14:textId="2A824CB2" w:rsidR="00566823" w:rsidRDefault="00566823" w:rsidP="00566823">
            <w:pPr>
              <w:contextualSpacing/>
              <w:rPr>
                <w:rFonts w:eastAsia="Malgun Gothic"/>
                <w:color w:val="000000"/>
              </w:rPr>
            </w:pPr>
          </w:p>
          <w:p w14:paraId="094B9BC0" w14:textId="77777777" w:rsidR="00566823" w:rsidRPr="009B67C3" w:rsidRDefault="00566823" w:rsidP="00566823">
            <w:pPr>
              <w:rPr>
                <w:rFonts w:eastAsia="DengXian"/>
                <w:highlight w:val="green"/>
                <w:lang w:eastAsia="zh-CN"/>
              </w:rPr>
            </w:pPr>
            <w:r w:rsidRPr="009B67C3">
              <w:rPr>
                <w:rFonts w:eastAsia="DengXian" w:hint="eastAsia"/>
                <w:highlight w:val="green"/>
                <w:lang w:eastAsia="zh-CN"/>
              </w:rPr>
              <w:t>A</w:t>
            </w:r>
            <w:r w:rsidRPr="009B67C3">
              <w:rPr>
                <w:rFonts w:eastAsia="DengXian"/>
                <w:highlight w:val="green"/>
                <w:lang w:eastAsia="zh-CN"/>
              </w:rPr>
              <w:t>greement</w:t>
            </w:r>
          </w:p>
          <w:p w14:paraId="34A2D4E4" w14:textId="77777777" w:rsidR="00566823" w:rsidRPr="004333C4" w:rsidRDefault="00566823" w:rsidP="00566823">
            <w:pPr>
              <w:rPr>
                <w:rFonts w:eastAsia="Malgun Gothic"/>
                <w:color w:val="000000"/>
              </w:rPr>
            </w:pPr>
            <w:r w:rsidRPr="004333C4">
              <w:rPr>
                <w:rFonts w:eastAsia="Malgun Gothic"/>
                <w:color w:val="000000"/>
              </w:rPr>
              <w:t xml:space="preserve">In CSI compression using two-sided model use case, further study </w:t>
            </w:r>
            <w:r w:rsidRPr="004333C4">
              <w:rPr>
                <w:rFonts w:eastAsia="Yu Mincho"/>
                <w:color w:val="000000"/>
                <w:lang w:eastAsia="ja-JP"/>
              </w:rPr>
              <w:t>the necessity, complexity, overhead, latency</w:t>
            </w:r>
            <w:r w:rsidRPr="004333C4">
              <w:rPr>
                <w:rFonts w:eastAsia="Yu Mincho"/>
                <w:color w:val="FF0000"/>
                <w:lang w:eastAsia="ja-JP"/>
              </w:rPr>
              <w:t xml:space="preserve"> </w:t>
            </w:r>
            <w:r w:rsidRPr="004333C4">
              <w:rPr>
                <w:rFonts w:eastAsia="Yu Mincho"/>
                <w:color w:val="000000"/>
                <w:lang w:eastAsia="ja-JP"/>
              </w:rPr>
              <w:t>and</w:t>
            </w:r>
            <w:r w:rsidRPr="004333C4">
              <w:rPr>
                <w:rFonts w:eastAsia="Malgun Gothic"/>
                <w:color w:val="000000"/>
              </w:rPr>
              <w:t xml:space="preserve"> potential specification impact on ground truth CSI report for NW side data collection for model performance monitoring, including:   </w:t>
            </w:r>
          </w:p>
          <w:p w14:paraId="65CDF4E2" w14:textId="77777777" w:rsidR="00566823" w:rsidRPr="004333C4" w:rsidRDefault="00566823" w:rsidP="000658F7">
            <w:pPr>
              <w:numPr>
                <w:ilvl w:val="0"/>
                <w:numId w:val="13"/>
              </w:numPr>
              <w:overflowPunct w:val="0"/>
              <w:autoSpaceDE w:val="0"/>
              <w:autoSpaceDN w:val="0"/>
              <w:adjustRightInd w:val="0"/>
              <w:contextualSpacing/>
              <w:textAlignment w:val="baseline"/>
              <w:rPr>
                <w:rFonts w:eastAsia="Malgun Gothic"/>
                <w:color w:val="000000"/>
              </w:rPr>
            </w:pPr>
            <w:r w:rsidRPr="004333C4">
              <w:rPr>
                <w:rFonts w:eastAsia="Malgun Gothic"/>
                <w:color w:val="000000"/>
              </w:rPr>
              <w:t xml:space="preserve">Scalar quantization </w:t>
            </w:r>
            <w:r w:rsidRPr="004333C4">
              <w:rPr>
                <w:rFonts w:hint="eastAsia"/>
                <w:color w:val="000000"/>
              </w:rPr>
              <w:t>for ground-truth CSI</w:t>
            </w:r>
          </w:p>
          <w:p w14:paraId="29387BF0" w14:textId="77777777" w:rsidR="00566823" w:rsidRPr="004333C4" w:rsidRDefault="00566823" w:rsidP="000658F7">
            <w:pPr>
              <w:numPr>
                <w:ilvl w:val="1"/>
                <w:numId w:val="14"/>
              </w:numPr>
              <w:overflowPunct w:val="0"/>
              <w:autoSpaceDE w:val="0"/>
              <w:autoSpaceDN w:val="0"/>
              <w:adjustRightInd w:val="0"/>
              <w:contextualSpacing/>
              <w:textAlignment w:val="baseline"/>
              <w:rPr>
                <w:color w:val="000000"/>
              </w:rPr>
            </w:pPr>
            <w:r w:rsidRPr="004333C4">
              <w:rPr>
                <w:color w:val="000000"/>
              </w:rPr>
              <w:t>FFS: any processing applied to the ground-truth CSI before scalar</w:t>
            </w:r>
            <w:r w:rsidRPr="004333C4">
              <w:rPr>
                <w:rFonts w:eastAsia="Malgun Gothic"/>
                <w:color w:val="000000"/>
              </w:rPr>
              <w:t xml:space="preserve"> quantization</w:t>
            </w:r>
          </w:p>
          <w:p w14:paraId="76F766FF" w14:textId="77777777" w:rsidR="00566823" w:rsidRPr="004333C4" w:rsidRDefault="00566823" w:rsidP="000658F7">
            <w:pPr>
              <w:numPr>
                <w:ilvl w:val="0"/>
                <w:numId w:val="13"/>
              </w:numPr>
              <w:overflowPunct w:val="0"/>
              <w:autoSpaceDE w:val="0"/>
              <w:autoSpaceDN w:val="0"/>
              <w:adjustRightInd w:val="0"/>
              <w:contextualSpacing/>
              <w:textAlignment w:val="baseline"/>
              <w:rPr>
                <w:rFonts w:eastAsia="Malgun Gothic"/>
                <w:color w:val="000000"/>
              </w:rPr>
            </w:pPr>
            <w:r w:rsidRPr="004333C4">
              <w:rPr>
                <w:rFonts w:eastAsia="Malgun Gothic"/>
                <w:color w:val="000000"/>
              </w:rPr>
              <w:t xml:space="preserve">Codebook-based quantization </w:t>
            </w:r>
            <w:r w:rsidRPr="004333C4">
              <w:rPr>
                <w:rFonts w:hint="eastAsia"/>
                <w:color w:val="000000"/>
              </w:rPr>
              <w:t>for ground-truth CSI</w:t>
            </w:r>
          </w:p>
          <w:p w14:paraId="0C37496A" w14:textId="77777777" w:rsidR="00566823" w:rsidRPr="002E7AF6" w:rsidRDefault="00566823" w:rsidP="000658F7">
            <w:pPr>
              <w:numPr>
                <w:ilvl w:val="1"/>
                <w:numId w:val="14"/>
              </w:numPr>
              <w:overflowPunct w:val="0"/>
              <w:autoSpaceDE w:val="0"/>
              <w:autoSpaceDN w:val="0"/>
              <w:adjustRightInd w:val="0"/>
              <w:contextualSpacing/>
              <w:textAlignment w:val="baseline"/>
              <w:rPr>
                <w:color w:val="000000"/>
              </w:rPr>
            </w:pPr>
            <w:r w:rsidRPr="002E7AF6">
              <w:rPr>
                <w:color w:val="000000"/>
              </w:rPr>
              <w:t>FFS: Parameter set enhancement of existing eType II codebook, based on evaluation results in 9.2.2.1</w:t>
            </w:r>
          </w:p>
          <w:p w14:paraId="400815E4" w14:textId="77777777" w:rsidR="00566823" w:rsidRPr="002E7AF6" w:rsidRDefault="00566823" w:rsidP="000658F7">
            <w:pPr>
              <w:pStyle w:val="ListParagraph"/>
              <w:widowControl/>
              <w:numPr>
                <w:ilvl w:val="0"/>
                <w:numId w:val="13"/>
              </w:numPr>
              <w:ind w:firstLineChars="0"/>
              <w:contextualSpacing/>
              <w:jc w:val="left"/>
              <w:rPr>
                <w:rFonts w:ascii="Times New Roman" w:eastAsia="Malgun Gothic" w:hAnsi="Times New Roman"/>
                <w:color w:val="000000"/>
                <w:sz w:val="20"/>
                <w:szCs w:val="20"/>
              </w:rPr>
            </w:pPr>
            <w:r w:rsidRPr="002E7AF6">
              <w:rPr>
                <w:rFonts w:ascii="Times New Roman" w:eastAsia="Malgun Gothic" w:hAnsi="Times New Roman"/>
                <w:color w:val="000000"/>
                <w:sz w:val="20"/>
                <w:szCs w:val="20"/>
              </w:rPr>
              <w:t>RRC signaling and/or L1 signaling procedure to enable fast identification of AI/ML model</w:t>
            </w:r>
            <w:r w:rsidRPr="002E7AF6">
              <w:rPr>
                <w:rFonts w:ascii="Times New Roman" w:eastAsia="Malgun Gothic" w:hAnsi="Times New Roman"/>
                <w:strike/>
                <w:color w:val="000000"/>
                <w:sz w:val="20"/>
                <w:szCs w:val="20"/>
              </w:rPr>
              <w:t xml:space="preserve"> </w:t>
            </w:r>
            <w:r w:rsidRPr="002E7AF6">
              <w:rPr>
                <w:rFonts w:ascii="Times New Roman" w:hAnsi="Times New Roman" w:hint="eastAsia"/>
                <w:color w:val="000000"/>
                <w:sz w:val="20"/>
                <w:szCs w:val="20"/>
              </w:rPr>
              <w:t>performanc</w:t>
            </w:r>
            <w:r w:rsidRPr="002E7AF6">
              <w:rPr>
                <w:rFonts w:ascii="Times New Roman" w:hAnsi="Times New Roman"/>
                <w:color w:val="000000"/>
                <w:sz w:val="20"/>
                <w:szCs w:val="20"/>
              </w:rPr>
              <w:t>e</w:t>
            </w:r>
          </w:p>
          <w:p w14:paraId="113C9004" w14:textId="0EF08F3E" w:rsidR="00566823" w:rsidRPr="002E7AF6" w:rsidRDefault="00566823" w:rsidP="000658F7">
            <w:pPr>
              <w:pStyle w:val="ListParagraph"/>
              <w:widowControl/>
              <w:numPr>
                <w:ilvl w:val="0"/>
                <w:numId w:val="13"/>
              </w:numPr>
              <w:ind w:firstLineChars="0"/>
              <w:contextualSpacing/>
              <w:jc w:val="left"/>
              <w:rPr>
                <w:rFonts w:ascii="Times New Roman" w:eastAsia="Malgun Gothic" w:hAnsi="Times New Roman"/>
                <w:color w:val="000000"/>
                <w:sz w:val="20"/>
                <w:szCs w:val="20"/>
              </w:rPr>
            </w:pPr>
            <w:r w:rsidRPr="002E7AF6">
              <w:rPr>
                <w:rFonts w:ascii="Times New Roman" w:eastAsia="Malgun Gothic" w:hAnsi="Times New Roman"/>
                <w:color w:val="000000"/>
                <w:sz w:val="20"/>
                <w:szCs w:val="20"/>
              </w:rPr>
              <w:t xml:space="preserve">Aperiodic/semi-persistent or periodic </w:t>
            </w:r>
            <w:r w:rsidRPr="002E7AF6">
              <w:rPr>
                <w:rFonts w:ascii="Times New Roman" w:eastAsia="Malgun Gothic" w:hAnsi="Times New Roman" w:hint="eastAsia"/>
                <w:color w:val="000000"/>
                <w:sz w:val="20"/>
                <w:szCs w:val="20"/>
              </w:rPr>
              <w:t>ground-truth CSI</w:t>
            </w:r>
            <w:r w:rsidRPr="002E7AF6">
              <w:rPr>
                <w:rFonts w:ascii="Times New Roman" w:eastAsia="Malgun Gothic" w:hAnsi="Times New Roman"/>
                <w:color w:val="000000"/>
                <w:sz w:val="20"/>
                <w:szCs w:val="20"/>
              </w:rPr>
              <w:t xml:space="preserve"> report.</w:t>
            </w:r>
          </w:p>
          <w:p w14:paraId="3DB3FE56" w14:textId="77777777" w:rsidR="002E7AF6" w:rsidRPr="00167413" w:rsidRDefault="002E7AF6" w:rsidP="002E7AF6">
            <w:pPr>
              <w:pStyle w:val="ListParagraph"/>
              <w:widowControl/>
              <w:ind w:left="420" w:firstLineChars="0" w:firstLine="0"/>
              <w:contextualSpacing/>
              <w:jc w:val="left"/>
              <w:rPr>
                <w:rFonts w:ascii="Times New Roman" w:eastAsia="Malgun Gothic" w:hAnsi="Times New Roman"/>
                <w:color w:val="000000"/>
                <w:szCs w:val="20"/>
              </w:rPr>
            </w:pPr>
          </w:p>
          <w:p w14:paraId="63C51D68" w14:textId="167D90D8" w:rsidR="00566823" w:rsidRPr="00566823" w:rsidRDefault="00566823" w:rsidP="00566823">
            <w:pPr>
              <w:contextualSpacing/>
              <w:rPr>
                <w:rFonts w:eastAsia="Malgun Gothic"/>
                <w:b/>
                <w:bCs/>
                <w:i/>
                <w:iCs/>
                <w:color w:val="000000"/>
                <w:lang w:val="en-US"/>
              </w:rPr>
            </w:pPr>
            <w:r w:rsidRPr="00566823">
              <w:rPr>
                <w:rFonts w:eastAsia="Malgun Gothic"/>
                <w:b/>
                <w:bCs/>
                <w:i/>
                <w:iCs/>
                <w:color w:val="000000"/>
                <w:lang w:val="en-US"/>
              </w:rPr>
              <w:t>CSI prediction</w:t>
            </w:r>
          </w:p>
          <w:p w14:paraId="7A57CBEA" w14:textId="77777777" w:rsidR="00566823" w:rsidRPr="003145E4" w:rsidRDefault="00566823" w:rsidP="00566823">
            <w:pPr>
              <w:rPr>
                <w:rFonts w:ascii="Times" w:eastAsia="DengXian" w:hAnsi="Times"/>
                <w:lang w:eastAsia="zh-CN"/>
              </w:rPr>
            </w:pPr>
            <w:r w:rsidRPr="003145E4">
              <w:rPr>
                <w:rFonts w:ascii="Times" w:eastAsia="DengXian" w:hAnsi="Times"/>
                <w:lang w:eastAsia="zh-CN"/>
              </w:rPr>
              <w:t>Observation</w:t>
            </w:r>
          </w:p>
          <w:p w14:paraId="1536CB31" w14:textId="77777777" w:rsidR="00566823" w:rsidRPr="003145E4" w:rsidRDefault="00566823" w:rsidP="00566823">
            <w:pPr>
              <w:rPr>
                <w:rFonts w:ascii="Times" w:eastAsia="Malgun Gothic" w:hAnsi="Times"/>
                <w:color w:val="FF0000"/>
              </w:rPr>
            </w:pPr>
            <w:r w:rsidRPr="003145E4">
              <w:rPr>
                <w:rFonts w:ascii="Times" w:eastAsia="Malgun Gothic" w:hAnsi="Times"/>
              </w:rPr>
              <w:t xml:space="preserve">In CSI prediction using UE sided model use case, </w:t>
            </w:r>
            <w:r w:rsidRPr="003145E4">
              <w:rPr>
                <w:rFonts w:ascii="Times" w:eastAsia="Malgun Gothic" w:hAnsi="Times"/>
                <w:color w:val="000000"/>
              </w:rPr>
              <w:t xml:space="preserve">at least the following aspects have been proposed by companies </w:t>
            </w:r>
            <w:r w:rsidRPr="003145E4">
              <w:rPr>
                <w:rFonts w:ascii="Times" w:eastAsia="Malgun Gothic" w:hAnsi="Times"/>
              </w:rPr>
              <w:t xml:space="preserve">on data collection, including: </w:t>
            </w:r>
          </w:p>
          <w:p w14:paraId="721DE1F3" w14:textId="77777777" w:rsidR="00566823" w:rsidRPr="003145E4" w:rsidRDefault="00566823" w:rsidP="002E7AF6">
            <w:pPr>
              <w:numPr>
                <w:ilvl w:val="0"/>
                <w:numId w:val="28"/>
              </w:numPr>
              <w:overflowPunct w:val="0"/>
              <w:autoSpaceDE w:val="0"/>
              <w:autoSpaceDN w:val="0"/>
              <w:adjustRightInd w:val="0"/>
              <w:spacing w:line="259" w:lineRule="auto"/>
              <w:textAlignment w:val="baseline"/>
              <w:rPr>
                <w:rFonts w:eastAsia="Malgun Gothic"/>
                <w:lang w:val="en-US" w:eastAsia="x-none"/>
              </w:rPr>
            </w:pPr>
            <w:r w:rsidRPr="003145E4">
              <w:rPr>
                <w:rFonts w:eastAsia="Malgun Gothic"/>
                <w:lang w:eastAsia="x-none"/>
              </w:rPr>
              <w:t>Signaling and procedures</w:t>
            </w:r>
            <w:r w:rsidRPr="003145E4">
              <w:rPr>
                <w:rFonts w:eastAsia="Malgun Gothic"/>
                <w:color w:val="000000"/>
                <w:lang w:eastAsia="x-none"/>
              </w:rPr>
              <w:t xml:space="preserve"> for </w:t>
            </w:r>
            <w:r w:rsidRPr="003145E4">
              <w:rPr>
                <w:rFonts w:eastAsia="Malgun Gothic"/>
                <w:lang w:eastAsia="x-none"/>
              </w:rPr>
              <w:t xml:space="preserve">the data collection </w:t>
            </w:r>
          </w:p>
          <w:p w14:paraId="7F722E98" w14:textId="77777777" w:rsidR="00566823" w:rsidRPr="003145E4" w:rsidRDefault="00566823" w:rsidP="002E7AF6">
            <w:pPr>
              <w:numPr>
                <w:ilvl w:val="1"/>
                <w:numId w:val="12"/>
              </w:numPr>
              <w:rPr>
                <w:rFonts w:ascii="Times" w:eastAsia="Batang" w:hAnsi="Times"/>
              </w:rPr>
            </w:pPr>
            <w:r w:rsidRPr="003145E4">
              <w:rPr>
                <w:rFonts w:ascii="Times" w:eastAsia="Batang" w:hAnsi="Times"/>
              </w:rPr>
              <w:t xml:space="preserve">data collection indicated by NW </w:t>
            </w:r>
          </w:p>
          <w:p w14:paraId="5A727F38" w14:textId="77777777" w:rsidR="00566823" w:rsidRPr="003145E4" w:rsidRDefault="00566823" w:rsidP="002E7AF6">
            <w:pPr>
              <w:numPr>
                <w:ilvl w:val="1"/>
                <w:numId w:val="12"/>
              </w:numPr>
              <w:rPr>
                <w:rFonts w:ascii="Times" w:eastAsia="Batang" w:hAnsi="Times"/>
              </w:rPr>
            </w:pPr>
            <w:r w:rsidRPr="003145E4">
              <w:rPr>
                <w:rFonts w:ascii="Times" w:eastAsia="Batang" w:hAnsi="Times"/>
              </w:rPr>
              <w:t xml:space="preserve">Requested from UE for data collection </w:t>
            </w:r>
          </w:p>
          <w:p w14:paraId="758766E0" w14:textId="77777777" w:rsidR="00566823" w:rsidRPr="003145E4" w:rsidRDefault="00566823" w:rsidP="002E7AF6">
            <w:pPr>
              <w:numPr>
                <w:ilvl w:val="0"/>
                <w:numId w:val="28"/>
              </w:numPr>
              <w:overflowPunct w:val="0"/>
              <w:autoSpaceDE w:val="0"/>
              <w:autoSpaceDN w:val="0"/>
              <w:adjustRightInd w:val="0"/>
              <w:spacing w:line="259" w:lineRule="auto"/>
              <w:textAlignment w:val="baseline"/>
              <w:rPr>
                <w:rFonts w:eastAsia="Malgun Gothic"/>
                <w:lang w:val="en-US" w:eastAsia="x-none"/>
              </w:rPr>
            </w:pPr>
            <w:r w:rsidRPr="003145E4">
              <w:rPr>
                <w:rFonts w:eastAsia="Malgun Gothic"/>
                <w:lang w:val="en-US" w:eastAsia="x-none"/>
              </w:rPr>
              <w:t xml:space="preserve">CSI-RS configuration </w:t>
            </w:r>
          </w:p>
          <w:p w14:paraId="66828FEA" w14:textId="77777777" w:rsidR="00566823" w:rsidRPr="003145E4" w:rsidRDefault="00566823" w:rsidP="002E7AF6">
            <w:pPr>
              <w:numPr>
                <w:ilvl w:val="0"/>
                <w:numId w:val="28"/>
              </w:numPr>
              <w:overflowPunct w:val="0"/>
              <w:autoSpaceDE w:val="0"/>
              <w:autoSpaceDN w:val="0"/>
              <w:adjustRightInd w:val="0"/>
              <w:spacing w:line="259" w:lineRule="auto"/>
              <w:textAlignment w:val="baseline"/>
              <w:rPr>
                <w:rFonts w:eastAsia="Malgun Gothic"/>
                <w:lang w:val="en-US" w:eastAsia="x-none"/>
              </w:rPr>
            </w:pPr>
            <w:r w:rsidRPr="003145E4">
              <w:rPr>
                <w:rFonts w:eastAsia="Malgun Gothic"/>
                <w:lang w:eastAsia="x-none"/>
              </w:rPr>
              <w:t>Assistance information for categorizing the data, if needed</w:t>
            </w:r>
          </w:p>
          <w:p w14:paraId="39D7FD9E" w14:textId="77777777" w:rsidR="00566823" w:rsidRPr="003145E4" w:rsidRDefault="00566823" w:rsidP="002E7AF6">
            <w:pPr>
              <w:numPr>
                <w:ilvl w:val="1"/>
                <w:numId w:val="28"/>
              </w:numPr>
              <w:overflowPunct w:val="0"/>
              <w:autoSpaceDE w:val="0"/>
              <w:autoSpaceDN w:val="0"/>
              <w:adjustRightInd w:val="0"/>
              <w:spacing w:line="259" w:lineRule="auto"/>
              <w:textAlignment w:val="baseline"/>
              <w:rPr>
                <w:rFonts w:eastAsia="Malgun Gothic"/>
                <w:color w:val="000000"/>
                <w:lang w:val="en-US" w:eastAsia="x-none"/>
              </w:rPr>
            </w:pPr>
            <w:r w:rsidRPr="003145E4">
              <w:rPr>
                <w:rFonts w:eastAsia="Malgun Gothic"/>
                <w:color w:val="000000"/>
                <w:lang w:eastAsia="x-none"/>
              </w:rPr>
              <w:t>The provision of assistance information needs to consider feasibility of disclosing proprietary information to the other side.</w:t>
            </w:r>
          </w:p>
          <w:p w14:paraId="6A2A7859" w14:textId="77777777" w:rsidR="00566823" w:rsidRPr="00566823" w:rsidRDefault="00566823" w:rsidP="00566823">
            <w:pPr>
              <w:contextualSpacing/>
              <w:rPr>
                <w:rFonts w:eastAsia="Malgun Gothic"/>
                <w:color w:val="000000"/>
                <w:lang w:val="en-US"/>
              </w:rPr>
            </w:pPr>
          </w:p>
          <w:p w14:paraId="7E144BA8" w14:textId="77777777" w:rsidR="00566823" w:rsidRDefault="00566823" w:rsidP="00566823">
            <w:pPr>
              <w:contextualSpacing/>
              <w:rPr>
                <w:rFonts w:eastAsia="Malgun Gothic"/>
                <w:color w:val="000000"/>
              </w:rPr>
            </w:pPr>
          </w:p>
          <w:p w14:paraId="21CC6715" w14:textId="17E731DC" w:rsidR="00566823" w:rsidRPr="00566823" w:rsidRDefault="00566823" w:rsidP="00566823">
            <w:pPr>
              <w:rPr>
                <w:rFonts w:eastAsia="DengXian"/>
                <w:b/>
                <w:bCs/>
                <w:i/>
                <w:iCs/>
                <w:lang w:eastAsia="zh-CN"/>
              </w:rPr>
            </w:pPr>
            <w:r w:rsidRPr="00566823">
              <w:rPr>
                <w:rFonts w:eastAsia="DengXian"/>
                <w:b/>
                <w:bCs/>
                <w:i/>
                <w:iCs/>
                <w:lang w:eastAsia="zh-CN"/>
              </w:rPr>
              <w:t xml:space="preserve">For </w:t>
            </w:r>
            <w:r>
              <w:rPr>
                <w:rFonts w:eastAsia="DengXian"/>
                <w:b/>
                <w:bCs/>
                <w:i/>
                <w:iCs/>
                <w:lang w:eastAsia="zh-CN"/>
              </w:rPr>
              <w:t>beam management</w:t>
            </w:r>
            <w:r w:rsidRPr="00566823">
              <w:rPr>
                <w:rFonts w:eastAsia="DengXian"/>
                <w:b/>
                <w:bCs/>
                <w:i/>
                <w:iCs/>
                <w:lang w:eastAsia="zh-CN"/>
              </w:rPr>
              <w:t>:</w:t>
            </w:r>
          </w:p>
          <w:p w14:paraId="67CA7DCA" w14:textId="77777777" w:rsidR="00566823" w:rsidRPr="0010648A" w:rsidRDefault="00566823" w:rsidP="00566823">
            <w:pPr>
              <w:rPr>
                <w:b/>
                <w:iCs/>
                <w:highlight w:val="green"/>
                <w:lang w:eastAsia="zh-CN"/>
              </w:rPr>
            </w:pPr>
            <w:r w:rsidRPr="0010648A">
              <w:rPr>
                <w:b/>
                <w:iCs/>
                <w:highlight w:val="green"/>
                <w:lang w:eastAsia="zh-CN"/>
              </w:rPr>
              <w:t>Agreement</w:t>
            </w:r>
          </w:p>
          <w:p w14:paraId="5E48A837" w14:textId="77777777" w:rsidR="00566823" w:rsidRPr="002E7AF6" w:rsidRDefault="00566823" w:rsidP="00566823">
            <w:pPr>
              <w:rPr>
                <w:bCs/>
                <w:iCs/>
                <w:lang w:eastAsia="zh-CN"/>
              </w:rPr>
            </w:pPr>
            <w:r w:rsidRPr="002E7AF6">
              <w:rPr>
                <w:bCs/>
                <w:iCs/>
                <w:lang w:eastAsia="zh-CN"/>
              </w:rPr>
              <w:t>Regarding the data collection for AI/ML model training at UE side, study the potential specification impact considering the following additional aspects.</w:t>
            </w:r>
          </w:p>
          <w:p w14:paraId="246A2D29" w14:textId="77777777" w:rsidR="00566823" w:rsidRPr="002E7AF6" w:rsidRDefault="00566823" w:rsidP="000658F7">
            <w:pPr>
              <w:pStyle w:val="ListParagraph"/>
              <w:widowControl/>
              <w:numPr>
                <w:ilvl w:val="0"/>
                <w:numId w:val="9"/>
              </w:numPr>
              <w:overflowPunct w:val="0"/>
              <w:autoSpaceDE w:val="0"/>
              <w:autoSpaceDN w:val="0"/>
              <w:adjustRightInd w:val="0"/>
              <w:spacing w:after="120"/>
              <w:ind w:firstLineChars="0"/>
              <w:contextualSpacing/>
              <w:jc w:val="left"/>
              <w:textAlignment w:val="baseline"/>
              <w:rPr>
                <w:rFonts w:ascii="Times New Roman" w:eastAsia="DengXian" w:hAnsi="Times New Roman"/>
                <w:bCs/>
                <w:iCs/>
                <w:sz w:val="20"/>
                <w:szCs w:val="20"/>
              </w:rPr>
            </w:pPr>
            <w:r w:rsidRPr="002E7AF6">
              <w:rPr>
                <w:rFonts w:ascii="Times New Roman" w:eastAsia="DengXian" w:hAnsi="Times New Roman"/>
                <w:bCs/>
                <w:iCs/>
                <w:sz w:val="20"/>
                <w:szCs w:val="20"/>
              </w:rPr>
              <w:t xml:space="preserve">Whether and how to initiate data collection </w:t>
            </w:r>
          </w:p>
          <w:p w14:paraId="185335F2" w14:textId="77777777" w:rsidR="00566823" w:rsidRPr="002E7AF6" w:rsidRDefault="00566823" w:rsidP="000658F7">
            <w:pPr>
              <w:pStyle w:val="ListParagraph"/>
              <w:widowControl/>
              <w:numPr>
                <w:ilvl w:val="0"/>
                <w:numId w:val="9"/>
              </w:numPr>
              <w:overflowPunct w:val="0"/>
              <w:autoSpaceDE w:val="0"/>
              <w:autoSpaceDN w:val="0"/>
              <w:adjustRightInd w:val="0"/>
              <w:spacing w:after="120"/>
              <w:ind w:firstLineChars="0"/>
              <w:contextualSpacing/>
              <w:jc w:val="left"/>
              <w:textAlignment w:val="baseline"/>
              <w:rPr>
                <w:rFonts w:ascii="Times New Roman" w:eastAsia="DengXian" w:hAnsi="Times New Roman"/>
                <w:bCs/>
                <w:iCs/>
                <w:sz w:val="20"/>
                <w:szCs w:val="20"/>
              </w:rPr>
            </w:pPr>
            <w:r w:rsidRPr="002E7AF6">
              <w:rPr>
                <w:rFonts w:ascii="Times New Roman" w:eastAsia="DengXian" w:hAnsi="Times New Roman"/>
                <w:bCs/>
                <w:iCs/>
                <w:sz w:val="20"/>
                <w:szCs w:val="20"/>
              </w:rPr>
              <w:t>Configurations, e.g., configuration related to set A and/or Set B, information on association/mapping of Set A and Set B</w:t>
            </w:r>
          </w:p>
          <w:p w14:paraId="4B49334B" w14:textId="77777777" w:rsidR="00566823" w:rsidRPr="002E7AF6" w:rsidRDefault="00566823" w:rsidP="000658F7">
            <w:pPr>
              <w:pStyle w:val="ListParagraph"/>
              <w:widowControl/>
              <w:numPr>
                <w:ilvl w:val="0"/>
                <w:numId w:val="9"/>
              </w:numPr>
              <w:overflowPunct w:val="0"/>
              <w:autoSpaceDE w:val="0"/>
              <w:autoSpaceDN w:val="0"/>
              <w:adjustRightInd w:val="0"/>
              <w:spacing w:after="120"/>
              <w:ind w:firstLineChars="0"/>
              <w:contextualSpacing/>
              <w:jc w:val="left"/>
              <w:textAlignment w:val="baseline"/>
              <w:rPr>
                <w:rFonts w:ascii="Times New Roman" w:hAnsi="Times New Roman"/>
                <w:bCs/>
                <w:iCs/>
                <w:sz w:val="20"/>
                <w:szCs w:val="20"/>
              </w:rPr>
            </w:pPr>
            <w:r w:rsidRPr="002E7AF6">
              <w:rPr>
                <w:rFonts w:ascii="Times New Roman" w:eastAsia="DengXian" w:hAnsi="Times New Roman"/>
                <w:bCs/>
                <w:iCs/>
                <w:sz w:val="20"/>
                <w:szCs w:val="20"/>
              </w:rPr>
              <w:t>Assistance information from Network to UE (If supported)</w:t>
            </w:r>
          </w:p>
          <w:p w14:paraId="5241AECB" w14:textId="325E9AA7" w:rsidR="00566823" w:rsidRPr="002E7AF6" w:rsidRDefault="00566823" w:rsidP="000658F7">
            <w:pPr>
              <w:pStyle w:val="ListParagraph"/>
              <w:widowControl/>
              <w:numPr>
                <w:ilvl w:val="0"/>
                <w:numId w:val="9"/>
              </w:numPr>
              <w:overflowPunct w:val="0"/>
              <w:autoSpaceDE w:val="0"/>
              <w:autoSpaceDN w:val="0"/>
              <w:adjustRightInd w:val="0"/>
              <w:spacing w:after="120"/>
              <w:ind w:firstLineChars="0"/>
              <w:contextualSpacing/>
              <w:jc w:val="left"/>
              <w:textAlignment w:val="baseline"/>
              <w:rPr>
                <w:rFonts w:ascii="Times New Roman" w:hAnsi="Times New Roman"/>
                <w:bCs/>
                <w:iCs/>
                <w:sz w:val="20"/>
                <w:szCs w:val="20"/>
              </w:rPr>
            </w:pPr>
            <w:r w:rsidRPr="002E7AF6">
              <w:rPr>
                <w:rFonts w:ascii="Times New Roman" w:hAnsi="Times New Roman"/>
                <w:bCs/>
                <w:iCs/>
                <w:sz w:val="20"/>
                <w:szCs w:val="20"/>
              </w:rPr>
              <w:t>Other aspect(s) is not precluded</w:t>
            </w:r>
          </w:p>
          <w:p w14:paraId="725FC29F" w14:textId="77777777" w:rsidR="00CC7992" w:rsidRPr="00A25D36" w:rsidRDefault="00CC7992" w:rsidP="00A25D36">
            <w:pPr>
              <w:overflowPunct w:val="0"/>
              <w:autoSpaceDE w:val="0"/>
              <w:autoSpaceDN w:val="0"/>
              <w:adjustRightInd w:val="0"/>
              <w:spacing w:after="120"/>
              <w:ind w:left="360"/>
              <w:contextualSpacing/>
              <w:textAlignment w:val="baseline"/>
              <w:rPr>
                <w:b/>
                <w:i/>
              </w:rPr>
            </w:pPr>
          </w:p>
          <w:p w14:paraId="4806220E" w14:textId="77777777" w:rsidR="00CC7992" w:rsidRPr="0010648A" w:rsidRDefault="00CC7992" w:rsidP="00CC7992">
            <w:pPr>
              <w:rPr>
                <w:rFonts w:eastAsia="DengXian"/>
                <w:highlight w:val="green"/>
                <w:lang w:eastAsia="zh-CN"/>
              </w:rPr>
            </w:pPr>
            <w:r w:rsidRPr="0010648A">
              <w:rPr>
                <w:rFonts w:eastAsia="DengXian"/>
                <w:highlight w:val="green"/>
                <w:lang w:eastAsia="zh-CN"/>
              </w:rPr>
              <w:t>Agreement</w:t>
            </w:r>
          </w:p>
          <w:p w14:paraId="2E555FF5" w14:textId="77777777" w:rsidR="00CC7992" w:rsidRPr="0010648A" w:rsidRDefault="00CC7992" w:rsidP="00CC7992">
            <w:pPr>
              <w:rPr>
                <w:bCs/>
                <w:iCs/>
                <w:lang w:eastAsia="zh-CN"/>
              </w:rPr>
            </w:pPr>
            <w:r w:rsidRPr="0010648A">
              <w:rPr>
                <w:bCs/>
                <w:iCs/>
                <w:lang w:eastAsia="zh-CN"/>
              </w:rPr>
              <w:t>Regarding data collection for BM-Case1 and BM-Case2 with a UE-side AI/ML model, study the benefits, necessity and potential specification impact of the following aspect on top of those we have agreed in previous meeting:</w:t>
            </w:r>
          </w:p>
          <w:p w14:paraId="1C4F10EC" w14:textId="77777777" w:rsidR="00CC7992" w:rsidRPr="002E7AF6" w:rsidRDefault="00CC7992" w:rsidP="000658F7">
            <w:pPr>
              <w:pStyle w:val="ListParagraph"/>
              <w:widowControl/>
              <w:numPr>
                <w:ilvl w:val="0"/>
                <w:numId w:val="10"/>
              </w:numPr>
              <w:spacing w:line="276" w:lineRule="auto"/>
              <w:ind w:firstLineChars="0"/>
              <w:contextualSpacing/>
              <w:rPr>
                <w:rFonts w:ascii="Times New Roman" w:hAnsi="Times New Roman"/>
                <w:bCs/>
                <w:iCs/>
                <w:sz w:val="20"/>
                <w:szCs w:val="20"/>
              </w:rPr>
            </w:pPr>
            <w:r w:rsidRPr="002E7AF6">
              <w:rPr>
                <w:rFonts w:ascii="Times New Roman" w:hAnsi="Times New Roman"/>
                <w:bCs/>
                <w:iCs/>
                <w:sz w:val="20"/>
                <w:szCs w:val="20"/>
              </w:rPr>
              <w:t>Assistance information from NW to UE for UE data collection for categorizing the data for the purpose of differentiating characteristics of data</w:t>
            </w:r>
          </w:p>
          <w:p w14:paraId="2048FC30" w14:textId="77777777" w:rsidR="00CC7992" w:rsidRPr="002E7AF6" w:rsidRDefault="00CC7992" w:rsidP="000658F7">
            <w:pPr>
              <w:pStyle w:val="ListParagraph"/>
              <w:widowControl/>
              <w:numPr>
                <w:ilvl w:val="1"/>
                <w:numId w:val="10"/>
              </w:numPr>
              <w:spacing w:line="276" w:lineRule="auto"/>
              <w:ind w:firstLineChars="0"/>
              <w:contextualSpacing/>
              <w:rPr>
                <w:rFonts w:ascii="Times New Roman" w:hAnsi="Times New Roman"/>
                <w:bCs/>
                <w:iCs/>
                <w:sz w:val="20"/>
                <w:szCs w:val="20"/>
              </w:rPr>
            </w:pPr>
            <w:r w:rsidRPr="002E7AF6">
              <w:rPr>
                <w:rFonts w:ascii="Times New Roman" w:hAnsi="Times New Roman"/>
                <w:bCs/>
                <w:iCs/>
                <w:sz w:val="20"/>
                <w:szCs w:val="20"/>
              </w:rPr>
              <w:lastRenderedPageBreak/>
              <w:t>The assistance information should preserve privacy/proprietary information.</w:t>
            </w:r>
          </w:p>
          <w:p w14:paraId="55C43731" w14:textId="77777777" w:rsidR="00566823" w:rsidRPr="00566823" w:rsidRDefault="00566823" w:rsidP="00566823">
            <w:pPr>
              <w:contextualSpacing/>
              <w:rPr>
                <w:rFonts w:eastAsia="Malgun Gothic"/>
                <w:color w:val="000000"/>
                <w:lang w:val="en-US"/>
              </w:rPr>
            </w:pPr>
          </w:p>
          <w:p w14:paraId="70A0382C" w14:textId="77777777" w:rsidR="00566823" w:rsidRPr="00566823" w:rsidRDefault="00566823" w:rsidP="00566823">
            <w:pPr>
              <w:contextualSpacing/>
              <w:rPr>
                <w:rFonts w:eastAsia="Malgun Gothic"/>
                <w:color w:val="000000"/>
              </w:rPr>
            </w:pPr>
          </w:p>
          <w:p w14:paraId="42A43FC2" w14:textId="77777777" w:rsidR="009406E2" w:rsidRPr="003145E4" w:rsidRDefault="009406E2" w:rsidP="009406E2">
            <w:pPr>
              <w:rPr>
                <w:rFonts w:ascii="Times" w:eastAsia="Batang" w:hAnsi="Times"/>
                <w:bCs/>
                <w:iCs/>
                <w:szCs w:val="24"/>
                <w:lang w:eastAsia="zh-CN"/>
              </w:rPr>
            </w:pPr>
            <w:r w:rsidRPr="003145E4">
              <w:rPr>
                <w:rFonts w:ascii="Times" w:hAnsi="Times"/>
                <w:bCs/>
                <w:iCs/>
                <w:kern w:val="2"/>
                <w:szCs w:val="22"/>
                <w:lang w:eastAsia="zh-CN"/>
              </w:rPr>
              <w:t>Observation</w:t>
            </w:r>
          </w:p>
          <w:p w14:paraId="322ED5C3" w14:textId="77777777" w:rsidR="009406E2" w:rsidRPr="003145E4" w:rsidRDefault="009406E2" w:rsidP="009406E2">
            <w:pPr>
              <w:rPr>
                <w:rFonts w:ascii="Times" w:eastAsia="Batang" w:hAnsi="Times"/>
                <w:bCs/>
                <w:iCs/>
                <w:szCs w:val="24"/>
                <w:lang w:eastAsia="zh-CN"/>
              </w:rPr>
            </w:pPr>
            <w:r w:rsidRPr="003145E4">
              <w:rPr>
                <w:rFonts w:ascii="Times" w:eastAsia="Batang" w:hAnsi="Times"/>
                <w:bCs/>
                <w:iCs/>
                <w:szCs w:val="24"/>
                <w:lang w:eastAsia="zh-CN"/>
              </w:rPr>
              <w:t xml:space="preserve">Regarding data collection for NW-side AI/ML model of BM-Case1 and BM-Case2, the following reporting signaling for beam-specific aspects maybe applicable: </w:t>
            </w:r>
          </w:p>
          <w:p w14:paraId="49CB5CFA" w14:textId="77777777" w:rsidR="009406E2" w:rsidRPr="003145E4" w:rsidRDefault="009406E2" w:rsidP="000658F7">
            <w:pPr>
              <w:numPr>
                <w:ilvl w:val="0"/>
                <w:numId w:val="9"/>
              </w:numPr>
              <w:overflowPunct w:val="0"/>
              <w:autoSpaceDE w:val="0"/>
              <w:autoSpaceDN w:val="0"/>
              <w:adjustRightInd w:val="0"/>
              <w:spacing w:before="60" w:line="276" w:lineRule="auto"/>
              <w:contextualSpacing/>
              <w:jc w:val="both"/>
              <w:textAlignment w:val="baseline"/>
              <w:rPr>
                <w:rFonts w:ascii="Times" w:eastAsia="Batang" w:hAnsi="Times"/>
                <w:bCs/>
                <w:iCs/>
                <w:szCs w:val="24"/>
                <w:lang w:eastAsia="zh-CN"/>
              </w:rPr>
            </w:pPr>
            <w:r w:rsidRPr="003145E4">
              <w:rPr>
                <w:rFonts w:ascii="Times" w:eastAsia="Batang" w:hAnsi="Times"/>
                <w:bCs/>
                <w:iCs/>
                <w:szCs w:val="24"/>
                <w:lang w:eastAsia="zh-CN"/>
              </w:rPr>
              <w:t xml:space="preserve">L1 signaling to report the collected data </w:t>
            </w:r>
          </w:p>
          <w:p w14:paraId="19BAB312" w14:textId="77777777" w:rsidR="009406E2" w:rsidRPr="003145E4" w:rsidRDefault="009406E2" w:rsidP="000658F7">
            <w:pPr>
              <w:numPr>
                <w:ilvl w:val="0"/>
                <w:numId w:val="9"/>
              </w:numPr>
              <w:overflowPunct w:val="0"/>
              <w:autoSpaceDE w:val="0"/>
              <w:autoSpaceDN w:val="0"/>
              <w:adjustRightInd w:val="0"/>
              <w:spacing w:before="60" w:line="276" w:lineRule="auto"/>
              <w:contextualSpacing/>
              <w:jc w:val="both"/>
              <w:textAlignment w:val="baseline"/>
              <w:rPr>
                <w:rFonts w:ascii="Times" w:eastAsia="Batang" w:hAnsi="Times"/>
                <w:bCs/>
                <w:iCs/>
                <w:szCs w:val="24"/>
                <w:lang w:eastAsia="zh-CN"/>
              </w:rPr>
            </w:pPr>
            <w:r w:rsidRPr="003145E4">
              <w:rPr>
                <w:rFonts w:ascii="Times" w:eastAsia="Batang" w:hAnsi="Times"/>
                <w:bCs/>
                <w:iCs/>
                <w:szCs w:val="24"/>
                <w:lang w:eastAsia="zh-CN"/>
              </w:rPr>
              <w:t xml:space="preserve">Higher-layer signaling to report the collected data </w:t>
            </w:r>
          </w:p>
          <w:p w14:paraId="2A74819F" w14:textId="77777777" w:rsidR="009406E2" w:rsidRPr="003145E4" w:rsidRDefault="009406E2" w:rsidP="000658F7">
            <w:pPr>
              <w:numPr>
                <w:ilvl w:val="1"/>
                <w:numId w:val="9"/>
              </w:numPr>
              <w:overflowPunct w:val="0"/>
              <w:autoSpaceDE w:val="0"/>
              <w:autoSpaceDN w:val="0"/>
              <w:adjustRightInd w:val="0"/>
              <w:spacing w:before="60" w:line="276" w:lineRule="auto"/>
              <w:contextualSpacing/>
              <w:jc w:val="both"/>
              <w:textAlignment w:val="baseline"/>
              <w:rPr>
                <w:rFonts w:ascii="Times" w:eastAsia="Batang" w:hAnsi="Times"/>
                <w:bCs/>
                <w:iCs/>
                <w:szCs w:val="24"/>
                <w:lang w:eastAsia="zh-CN"/>
              </w:rPr>
            </w:pPr>
            <w:r w:rsidRPr="003145E4">
              <w:rPr>
                <w:rFonts w:ascii="Times" w:eastAsia="Batang" w:hAnsi="Times"/>
                <w:bCs/>
                <w:iCs/>
                <w:szCs w:val="24"/>
                <w:lang w:eastAsia="zh-CN"/>
              </w:rPr>
              <w:t>At least not applicable to AI/ML model inference</w:t>
            </w:r>
          </w:p>
          <w:p w14:paraId="529D808F" w14:textId="77777777" w:rsidR="009406E2" w:rsidRPr="003145E4" w:rsidRDefault="009406E2" w:rsidP="000658F7">
            <w:pPr>
              <w:numPr>
                <w:ilvl w:val="0"/>
                <w:numId w:val="9"/>
              </w:numPr>
              <w:overflowPunct w:val="0"/>
              <w:autoSpaceDE w:val="0"/>
              <w:autoSpaceDN w:val="0"/>
              <w:adjustRightInd w:val="0"/>
              <w:spacing w:before="60" w:line="276" w:lineRule="auto"/>
              <w:contextualSpacing/>
              <w:jc w:val="both"/>
              <w:textAlignment w:val="baseline"/>
              <w:rPr>
                <w:rFonts w:ascii="Times" w:eastAsia="Batang" w:hAnsi="Times"/>
                <w:bCs/>
                <w:iCs/>
                <w:szCs w:val="24"/>
                <w:lang w:eastAsia="zh-CN"/>
              </w:rPr>
            </w:pPr>
            <w:r w:rsidRPr="003145E4">
              <w:rPr>
                <w:rFonts w:ascii="Times" w:eastAsia="Batang" w:hAnsi="Times"/>
                <w:bCs/>
                <w:iCs/>
                <w:szCs w:val="24"/>
                <w:lang w:eastAsia="zh-CN"/>
              </w:rPr>
              <w:t>Note1: higher layer signaling design is up to other WG(s)</w:t>
            </w:r>
          </w:p>
          <w:p w14:paraId="7F59D8F1" w14:textId="77777777" w:rsidR="009406E2" w:rsidRPr="003145E4" w:rsidRDefault="009406E2" w:rsidP="000658F7">
            <w:pPr>
              <w:numPr>
                <w:ilvl w:val="0"/>
                <w:numId w:val="9"/>
              </w:numPr>
              <w:overflowPunct w:val="0"/>
              <w:autoSpaceDE w:val="0"/>
              <w:autoSpaceDN w:val="0"/>
              <w:adjustRightInd w:val="0"/>
              <w:spacing w:before="60" w:line="276" w:lineRule="auto"/>
              <w:contextualSpacing/>
              <w:jc w:val="both"/>
              <w:textAlignment w:val="baseline"/>
              <w:rPr>
                <w:rFonts w:ascii="Times" w:eastAsia="Batang" w:hAnsi="Times"/>
                <w:bCs/>
                <w:iCs/>
                <w:szCs w:val="24"/>
                <w:lang w:eastAsia="zh-CN"/>
              </w:rPr>
            </w:pPr>
            <w:r w:rsidRPr="003145E4">
              <w:rPr>
                <w:rFonts w:ascii="Times" w:eastAsia="Batang" w:hAnsi="Times"/>
                <w:bCs/>
                <w:iCs/>
                <w:szCs w:val="24"/>
                <w:lang w:eastAsia="zh-CN"/>
              </w:rPr>
              <w:t>Note2: Whether each signaling applicable to each LCM purpose is a separate discussion</w:t>
            </w:r>
          </w:p>
          <w:p w14:paraId="6EC87331" w14:textId="121B11E0" w:rsidR="00B11964" w:rsidRDefault="009406E2" w:rsidP="000658F7">
            <w:pPr>
              <w:numPr>
                <w:ilvl w:val="0"/>
                <w:numId w:val="9"/>
              </w:numPr>
              <w:overflowPunct w:val="0"/>
              <w:autoSpaceDE w:val="0"/>
              <w:autoSpaceDN w:val="0"/>
              <w:adjustRightInd w:val="0"/>
              <w:spacing w:before="60" w:line="276" w:lineRule="auto"/>
              <w:contextualSpacing/>
              <w:jc w:val="both"/>
              <w:textAlignment w:val="baseline"/>
              <w:rPr>
                <w:rFonts w:ascii="Times" w:eastAsia="Batang" w:hAnsi="Times"/>
                <w:bCs/>
                <w:iCs/>
                <w:szCs w:val="24"/>
                <w:lang w:eastAsia="zh-CN"/>
              </w:rPr>
            </w:pPr>
            <w:r w:rsidRPr="003145E4">
              <w:rPr>
                <w:rFonts w:ascii="Times" w:eastAsia="Batang" w:hAnsi="Times"/>
                <w:bCs/>
                <w:iCs/>
                <w:szCs w:val="24"/>
                <w:lang w:eastAsia="zh-CN"/>
              </w:rPr>
              <w:t>Note3: The legacy signaling principle (e.g. RSRP reporting for L1) can be re-used</w:t>
            </w:r>
          </w:p>
          <w:p w14:paraId="338978D2" w14:textId="77777777" w:rsidR="009406E2" w:rsidRPr="009406E2" w:rsidRDefault="009406E2" w:rsidP="009406E2">
            <w:pPr>
              <w:overflowPunct w:val="0"/>
              <w:autoSpaceDE w:val="0"/>
              <w:autoSpaceDN w:val="0"/>
              <w:adjustRightInd w:val="0"/>
              <w:spacing w:before="60" w:line="276" w:lineRule="auto"/>
              <w:ind w:left="720"/>
              <w:contextualSpacing/>
              <w:jc w:val="both"/>
              <w:textAlignment w:val="baseline"/>
              <w:rPr>
                <w:rFonts w:ascii="Times" w:eastAsia="Batang" w:hAnsi="Times"/>
                <w:bCs/>
                <w:iCs/>
                <w:szCs w:val="24"/>
                <w:lang w:eastAsia="zh-CN"/>
              </w:rPr>
            </w:pPr>
          </w:p>
          <w:p w14:paraId="37BC89DF" w14:textId="77777777" w:rsidR="00B11964" w:rsidRDefault="00B11964" w:rsidP="00B11964">
            <w:pPr>
              <w:rPr>
                <w:highlight w:val="green"/>
                <w:lang w:eastAsia="zh-CN"/>
              </w:rPr>
            </w:pPr>
          </w:p>
          <w:p w14:paraId="5E949148" w14:textId="78A5389D" w:rsidR="00B11964" w:rsidRPr="00566823" w:rsidRDefault="00566823" w:rsidP="00B11964">
            <w:pPr>
              <w:rPr>
                <w:b/>
                <w:bCs/>
                <w:i/>
                <w:iCs/>
                <w:lang w:eastAsia="zh-CN"/>
              </w:rPr>
            </w:pPr>
            <w:r w:rsidRPr="00566823">
              <w:rPr>
                <w:b/>
                <w:bCs/>
                <w:i/>
                <w:iCs/>
                <w:lang w:eastAsia="zh-CN"/>
              </w:rPr>
              <w:t>For positioning</w:t>
            </w:r>
          </w:p>
          <w:p w14:paraId="0C2C95CC" w14:textId="3848DEB5" w:rsidR="00B11964" w:rsidRPr="0010648A" w:rsidRDefault="00B11964" w:rsidP="00B11964">
            <w:pPr>
              <w:rPr>
                <w:highlight w:val="green"/>
                <w:lang w:eastAsia="zh-CN"/>
              </w:rPr>
            </w:pPr>
            <w:r w:rsidRPr="0010648A">
              <w:rPr>
                <w:highlight w:val="green"/>
                <w:lang w:eastAsia="zh-CN"/>
              </w:rPr>
              <w:t>Agreement</w:t>
            </w:r>
          </w:p>
          <w:p w14:paraId="257B5B7F" w14:textId="77777777" w:rsidR="00B11964" w:rsidRPr="0010648A" w:rsidRDefault="00B11964" w:rsidP="00B11964">
            <w:pPr>
              <w:rPr>
                <w:lang w:eastAsia="zh-CN"/>
              </w:rPr>
            </w:pPr>
            <w:r w:rsidRPr="0010648A">
              <w:rPr>
                <w:lang w:eastAsia="zh-CN"/>
              </w:rPr>
              <w:t xml:space="preserve">Regarding data collection for AI/ML model training for AI/ML based positioning, </w:t>
            </w:r>
          </w:p>
          <w:p w14:paraId="0871ED4F" w14:textId="77777777" w:rsidR="00B11964" w:rsidRPr="0010648A" w:rsidRDefault="00B11964" w:rsidP="00B11964">
            <w:pPr>
              <w:numPr>
                <w:ilvl w:val="0"/>
                <w:numId w:val="7"/>
              </w:numPr>
              <w:rPr>
                <w:lang w:eastAsia="zh-CN"/>
              </w:rPr>
            </w:pPr>
            <w:r w:rsidRPr="0010648A">
              <w:rPr>
                <w:lang w:eastAsia="zh-CN"/>
              </w:rPr>
              <w:t xml:space="preserve">The following options of entity and mechanisms to generate </w:t>
            </w:r>
            <w:r w:rsidRPr="0010648A">
              <w:t>ground truth</w:t>
            </w:r>
            <w:r w:rsidRPr="0010648A">
              <w:rPr>
                <w:lang w:eastAsia="zh-CN"/>
              </w:rPr>
              <w:t xml:space="preserve"> label are identified for further study</w:t>
            </w:r>
          </w:p>
          <w:p w14:paraId="15A99ED5" w14:textId="77777777" w:rsidR="00B11964" w:rsidRPr="0010648A" w:rsidRDefault="00B11964" w:rsidP="00B11964">
            <w:pPr>
              <w:numPr>
                <w:ilvl w:val="1"/>
                <w:numId w:val="7"/>
              </w:numPr>
              <w:rPr>
                <w:lang w:eastAsia="zh-CN"/>
              </w:rPr>
            </w:pPr>
            <w:r w:rsidRPr="0010648A">
              <w:rPr>
                <w:lang w:eastAsia="zh-CN"/>
              </w:rPr>
              <w:t>For direct AI/ML positioning, ground truth label is UE location</w:t>
            </w:r>
          </w:p>
          <w:p w14:paraId="273F0E86" w14:textId="77777777" w:rsidR="00B11964" w:rsidRPr="0010648A" w:rsidRDefault="00B11964" w:rsidP="00B11964">
            <w:pPr>
              <w:numPr>
                <w:ilvl w:val="2"/>
                <w:numId w:val="7"/>
              </w:numPr>
              <w:rPr>
                <w:lang w:eastAsia="zh-CN"/>
              </w:rPr>
            </w:pPr>
            <w:r w:rsidRPr="0010648A">
              <w:rPr>
                <w:lang w:eastAsia="zh-CN"/>
              </w:rPr>
              <w:t>PRU with known location</w:t>
            </w:r>
          </w:p>
          <w:p w14:paraId="391CE68C" w14:textId="77777777" w:rsidR="00B11964" w:rsidRPr="0010648A" w:rsidRDefault="00B11964" w:rsidP="00B11964">
            <w:pPr>
              <w:numPr>
                <w:ilvl w:val="2"/>
                <w:numId w:val="7"/>
              </w:numPr>
              <w:rPr>
                <w:lang w:eastAsia="zh-CN"/>
              </w:rPr>
            </w:pPr>
            <w:r w:rsidRPr="0010648A">
              <w:rPr>
                <w:lang w:eastAsia="zh-CN"/>
              </w:rPr>
              <w:t>UE generates location based on non-NR and/or NR RAT-dependent positioning methods</w:t>
            </w:r>
          </w:p>
          <w:p w14:paraId="24C567B8" w14:textId="77777777" w:rsidR="00B11964" w:rsidRPr="0010648A" w:rsidRDefault="00B11964" w:rsidP="00B11964">
            <w:pPr>
              <w:numPr>
                <w:ilvl w:val="2"/>
                <w:numId w:val="7"/>
              </w:numPr>
              <w:rPr>
                <w:lang w:eastAsia="zh-CN"/>
              </w:rPr>
            </w:pPr>
            <w:r w:rsidRPr="0010648A">
              <w:rPr>
                <w:lang w:eastAsia="zh-CN"/>
              </w:rPr>
              <w:t>LMF generates UE location based on positioning methods</w:t>
            </w:r>
          </w:p>
          <w:p w14:paraId="4428D609" w14:textId="77777777" w:rsidR="00B11964" w:rsidRPr="0010648A" w:rsidRDefault="00B11964" w:rsidP="00B11964">
            <w:pPr>
              <w:numPr>
                <w:ilvl w:val="2"/>
                <w:numId w:val="7"/>
              </w:numPr>
              <w:rPr>
                <w:lang w:eastAsia="zh-CN"/>
              </w:rPr>
            </w:pPr>
            <w:r w:rsidRPr="0010648A">
              <w:rPr>
                <w:lang w:eastAsia="zh-CN"/>
              </w:rPr>
              <w:t>LMF with known PRU location</w:t>
            </w:r>
          </w:p>
          <w:p w14:paraId="6DA7E917" w14:textId="77777777" w:rsidR="00B11964" w:rsidRPr="002E7AF6" w:rsidRDefault="00B11964" w:rsidP="00B11964">
            <w:pPr>
              <w:numPr>
                <w:ilvl w:val="2"/>
                <w:numId w:val="7"/>
              </w:numPr>
              <w:rPr>
                <w:lang w:eastAsia="zh-CN"/>
              </w:rPr>
            </w:pPr>
            <w:r w:rsidRPr="002E7AF6">
              <w:rPr>
                <w:lang w:eastAsia="zh-CN"/>
              </w:rPr>
              <w:t>Note: user data privacy needs to be preserved</w:t>
            </w:r>
          </w:p>
          <w:p w14:paraId="5DA5FEAE" w14:textId="77777777" w:rsidR="00B11964" w:rsidRPr="0010648A" w:rsidRDefault="00B11964" w:rsidP="00B11964">
            <w:pPr>
              <w:numPr>
                <w:ilvl w:val="1"/>
                <w:numId w:val="7"/>
              </w:numPr>
              <w:rPr>
                <w:lang w:eastAsia="zh-CN"/>
              </w:rPr>
            </w:pPr>
            <w:r w:rsidRPr="0010648A">
              <w:rPr>
                <w:lang w:eastAsia="zh-CN"/>
              </w:rPr>
              <w:t>For AI/ML assisted positioning, ground truth label is one or more of the intermediate parameter(s) corresponding to AI/ML model output</w:t>
            </w:r>
          </w:p>
          <w:p w14:paraId="442845A2" w14:textId="77777777" w:rsidR="00B11964" w:rsidRPr="0010648A" w:rsidRDefault="00B11964" w:rsidP="00B11964">
            <w:pPr>
              <w:numPr>
                <w:ilvl w:val="2"/>
                <w:numId w:val="7"/>
              </w:numPr>
              <w:rPr>
                <w:lang w:eastAsia="zh-CN"/>
              </w:rPr>
            </w:pPr>
            <w:r w:rsidRPr="0010648A">
              <w:rPr>
                <w:lang w:eastAsia="zh-CN"/>
              </w:rPr>
              <w:t xml:space="preserve">PRU generates label directly or calculates based on measurement/location </w:t>
            </w:r>
          </w:p>
          <w:p w14:paraId="58042B52" w14:textId="77777777" w:rsidR="00B11964" w:rsidRPr="0010648A" w:rsidRDefault="00B11964" w:rsidP="00B11964">
            <w:pPr>
              <w:numPr>
                <w:ilvl w:val="2"/>
                <w:numId w:val="7"/>
              </w:numPr>
              <w:rPr>
                <w:lang w:eastAsia="zh-CN"/>
              </w:rPr>
            </w:pPr>
            <w:r w:rsidRPr="0010648A">
              <w:rPr>
                <w:lang w:eastAsia="zh-CN"/>
              </w:rPr>
              <w:t>UE generates label directly or calculates based on measurement/location</w:t>
            </w:r>
          </w:p>
          <w:p w14:paraId="32FECFF7" w14:textId="77777777" w:rsidR="00B11964" w:rsidRPr="0010648A" w:rsidRDefault="00B11964" w:rsidP="00B11964">
            <w:pPr>
              <w:numPr>
                <w:ilvl w:val="2"/>
                <w:numId w:val="7"/>
              </w:numPr>
              <w:rPr>
                <w:lang w:eastAsia="zh-CN"/>
              </w:rPr>
            </w:pPr>
            <w:r w:rsidRPr="0010648A">
              <w:rPr>
                <w:lang w:eastAsia="zh-CN"/>
              </w:rPr>
              <w:t>Network entity generates label directly or calculates based on measurement/location</w:t>
            </w:r>
          </w:p>
          <w:p w14:paraId="747D1523" w14:textId="77777777" w:rsidR="00B11964" w:rsidRPr="0010648A" w:rsidRDefault="00B11964" w:rsidP="00B11964">
            <w:pPr>
              <w:numPr>
                <w:ilvl w:val="0"/>
                <w:numId w:val="7"/>
              </w:numPr>
              <w:rPr>
                <w:lang w:eastAsia="zh-CN"/>
              </w:rPr>
            </w:pPr>
            <w:r w:rsidRPr="0010648A">
              <w:rPr>
                <w:lang w:eastAsia="zh-CN"/>
              </w:rPr>
              <w:t>The following options of entity to generate other training data at least measurement corresponding to model input are identified for further study</w:t>
            </w:r>
          </w:p>
          <w:p w14:paraId="7DA0DAD2" w14:textId="77777777" w:rsidR="00B11964" w:rsidRPr="0010648A" w:rsidRDefault="00B11964" w:rsidP="00B11964">
            <w:pPr>
              <w:numPr>
                <w:ilvl w:val="1"/>
                <w:numId w:val="7"/>
              </w:numPr>
              <w:rPr>
                <w:lang w:eastAsia="zh-CN"/>
              </w:rPr>
            </w:pPr>
            <w:r w:rsidRPr="0010648A">
              <w:rPr>
                <w:lang w:eastAsia="zh-CN"/>
              </w:rPr>
              <w:t>For UE-based with UE-side model (Case 1) and UE-assisted positioning with UE-side (Case 2a) or LMF-side model (Case 2b)</w:t>
            </w:r>
          </w:p>
          <w:p w14:paraId="1EF794EA" w14:textId="77777777" w:rsidR="00B11964" w:rsidRPr="0010648A" w:rsidRDefault="00B11964" w:rsidP="00B11964">
            <w:pPr>
              <w:numPr>
                <w:ilvl w:val="2"/>
                <w:numId w:val="7"/>
              </w:numPr>
              <w:rPr>
                <w:lang w:eastAsia="zh-CN"/>
              </w:rPr>
            </w:pPr>
            <w:r w:rsidRPr="0010648A">
              <w:rPr>
                <w:lang w:eastAsia="zh-CN"/>
              </w:rPr>
              <w:t xml:space="preserve">PRU </w:t>
            </w:r>
          </w:p>
          <w:p w14:paraId="1B189AC5" w14:textId="77777777" w:rsidR="00B11964" w:rsidRPr="0010648A" w:rsidRDefault="00B11964" w:rsidP="00B11964">
            <w:pPr>
              <w:numPr>
                <w:ilvl w:val="2"/>
                <w:numId w:val="7"/>
              </w:numPr>
              <w:rPr>
                <w:lang w:eastAsia="zh-CN"/>
              </w:rPr>
            </w:pPr>
            <w:r w:rsidRPr="0010648A">
              <w:rPr>
                <w:lang w:eastAsia="zh-CN"/>
              </w:rPr>
              <w:t>UE</w:t>
            </w:r>
          </w:p>
          <w:p w14:paraId="19F62F2A" w14:textId="77777777" w:rsidR="00B11964" w:rsidRPr="0010648A" w:rsidRDefault="00B11964" w:rsidP="00B11964">
            <w:pPr>
              <w:numPr>
                <w:ilvl w:val="1"/>
                <w:numId w:val="7"/>
              </w:numPr>
              <w:rPr>
                <w:lang w:eastAsia="zh-CN"/>
              </w:rPr>
            </w:pPr>
            <w:r w:rsidRPr="0010648A">
              <w:rPr>
                <w:lang w:eastAsia="zh-CN"/>
              </w:rPr>
              <w:t>For NG-RAN node assisted positioning with Network-side model (Case 3a and Case 3b)</w:t>
            </w:r>
          </w:p>
          <w:p w14:paraId="147C2F8F" w14:textId="77777777" w:rsidR="00B11964" w:rsidRPr="0010648A" w:rsidRDefault="00B11964" w:rsidP="00B11964">
            <w:pPr>
              <w:numPr>
                <w:ilvl w:val="2"/>
                <w:numId w:val="7"/>
              </w:numPr>
              <w:rPr>
                <w:lang w:eastAsia="zh-CN"/>
              </w:rPr>
            </w:pPr>
            <w:r w:rsidRPr="0010648A">
              <w:rPr>
                <w:lang w:eastAsia="zh-CN"/>
              </w:rPr>
              <w:t>TRP</w:t>
            </w:r>
          </w:p>
          <w:p w14:paraId="7B39377E" w14:textId="77777777" w:rsidR="00B11964" w:rsidRPr="0010648A" w:rsidRDefault="00B11964" w:rsidP="00B11964">
            <w:pPr>
              <w:numPr>
                <w:ilvl w:val="1"/>
                <w:numId w:val="7"/>
              </w:numPr>
              <w:rPr>
                <w:lang w:eastAsia="zh-CN"/>
              </w:rPr>
            </w:pPr>
            <w:r w:rsidRPr="0010648A">
              <w:rPr>
                <w:lang w:eastAsia="zh-CN"/>
              </w:rPr>
              <w:t>Note: other options of entity to generate other training data are not precluded</w:t>
            </w:r>
          </w:p>
          <w:p w14:paraId="5D12E5F7" w14:textId="3C79EE26" w:rsidR="00B11964" w:rsidRPr="00B11964" w:rsidRDefault="00B11964" w:rsidP="00B11964">
            <w:pPr>
              <w:numPr>
                <w:ilvl w:val="0"/>
                <w:numId w:val="7"/>
              </w:numPr>
              <w:rPr>
                <w:lang w:eastAsia="zh-CN"/>
              </w:rPr>
            </w:pPr>
            <w:r w:rsidRPr="0010648A">
              <w:rPr>
                <w:rFonts w:eastAsia="DengXian"/>
                <w:lang w:eastAsia="zh-CN"/>
              </w:rPr>
              <w:t>Note: Existing PRU definition is in 38.305</w:t>
            </w:r>
          </w:p>
          <w:p w14:paraId="2CB20C6F" w14:textId="4593D5FE" w:rsidR="00B11964" w:rsidRDefault="00B11964" w:rsidP="00B11964">
            <w:pPr>
              <w:rPr>
                <w:rFonts w:eastAsia="DengXian"/>
                <w:lang w:eastAsia="zh-CN"/>
              </w:rPr>
            </w:pPr>
          </w:p>
          <w:p w14:paraId="38DC4906" w14:textId="77777777" w:rsidR="00B11964" w:rsidRDefault="00B11964" w:rsidP="00B11964">
            <w:pPr>
              <w:ind w:left="1440" w:hanging="144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5EA2E8A" w14:textId="77777777" w:rsidR="00B11964" w:rsidRPr="00BE2ED4" w:rsidRDefault="00B11964" w:rsidP="00B11964">
            <w:pPr>
              <w:rPr>
                <w:lang w:eastAsia="zh-CN"/>
              </w:rPr>
            </w:pPr>
            <w:r>
              <w:rPr>
                <w:lang w:eastAsia="zh-CN"/>
              </w:rPr>
              <w:t xml:space="preserve">Regarding ground truth label generation for AI/ML based positioning, </w:t>
            </w:r>
            <w:r>
              <w:t>the following options of entity to generate ground truth la</w:t>
            </w:r>
            <w:r w:rsidRPr="00BE2ED4">
              <w:t xml:space="preserve">bel are identified when beneficial and necessary (e.g., limited PRU availability) </w:t>
            </w:r>
          </w:p>
          <w:p w14:paraId="34084949" w14:textId="77777777" w:rsidR="00B11964" w:rsidRPr="00BE2ED4" w:rsidRDefault="00B11964" w:rsidP="00B11964">
            <w:pPr>
              <w:pStyle w:val="ListParagraph"/>
              <w:widowControl/>
              <w:numPr>
                <w:ilvl w:val="0"/>
                <w:numId w:val="7"/>
              </w:numPr>
              <w:spacing w:line="259" w:lineRule="auto"/>
              <w:ind w:firstLineChars="0"/>
              <w:jc w:val="left"/>
              <w:rPr>
                <w:rFonts w:ascii="Times New Roman" w:hAnsi="Times New Roman"/>
                <w:szCs w:val="20"/>
              </w:rPr>
            </w:pPr>
            <w:r w:rsidRPr="00BE2ED4">
              <w:rPr>
                <w:rFonts w:ascii="Times New Roman" w:hAnsi="Times New Roman"/>
                <w:szCs w:val="20"/>
              </w:rPr>
              <w:t>UE with estimated/known location generates ground truth label and corresponding label quality indicator</w:t>
            </w:r>
          </w:p>
          <w:p w14:paraId="3CF057C0" w14:textId="77777777" w:rsidR="00B11964" w:rsidRPr="00BE2ED4" w:rsidRDefault="00B11964" w:rsidP="00B11964">
            <w:pPr>
              <w:pStyle w:val="ListParagraph"/>
              <w:widowControl/>
              <w:numPr>
                <w:ilvl w:val="1"/>
                <w:numId w:val="7"/>
              </w:numPr>
              <w:spacing w:line="259" w:lineRule="auto"/>
              <w:ind w:firstLineChars="0"/>
              <w:jc w:val="left"/>
              <w:rPr>
                <w:rFonts w:ascii="Times New Roman" w:hAnsi="Times New Roman"/>
                <w:szCs w:val="20"/>
              </w:rPr>
            </w:pPr>
            <w:r w:rsidRPr="00BE2ED4">
              <w:rPr>
                <w:rFonts w:ascii="Times New Roman" w:hAnsi="Times New Roman"/>
                <w:szCs w:val="20"/>
              </w:rPr>
              <w:t>based on non-NR and/or NR RAT-dependent and/or NR RAT-independent positioning methods</w:t>
            </w:r>
          </w:p>
          <w:p w14:paraId="6B633F9B" w14:textId="77777777" w:rsidR="00B11964" w:rsidRPr="00BE2ED4" w:rsidRDefault="00B11964" w:rsidP="00B11964">
            <w:pPr>
              <w:numPr>
                <w:ilvl w:val="1"/>
                <w:numId w:val="7"/>
              </w:numPr>
              <w:spacing w:line="259" w:lineRule="auto"/>
              <w:rPr>
                <w:lang w:eastAsia="zh-CN"/>
              </w:rPr>
            </w:pPr>
            <w:r w:rsidRPr="00BE2ED4">
              <w:rPr>
                <w:lang w:eastAsia="zh-CN"/>
              </w:rPr>
              <w:t>At least for UE-based positioning with UE-side model (Case 1) and UE-assisted positioning with UE-side model (Case 2a)</w:t>
            </w:r>
          </w:p>
          <w:p w14:paraId="598C1BDC" w14:textId="77777777" w:rsidR="00B11964" w:rsidRPr="00BE2ED4" w:rsidRDefault="00B11964" w:rsidP="00B11964">
            <w:pPr>
              <w:numPr>
                <w:ilvl w:val="0"/>
                <w:numId w:val="7"/>
              </w:numPr>
              <w:spacing w:line="259" w:lineRule="auto"/>
            </w:pPr>
            <w:r w:rsidRPr="00BE2ED4">
              <w:rPr>
                <w:lang w:eastAsia="zh-CN"/>
              </w:rPr>
              <w:t xml:space="preserve">Network entity generates ground truth label </w:t>
            </w:r>
            <w:r w:rsidRPr="00BE2ED4">
              <w:t>and corresponding label quality indicator</w:t>
            </w:r>
          </w:p>
          <w:p w14:paraId="6F15BF2E" w14:textId="77777777" w:rsidR="00B11964" w:rsidRPr="00BE2ED4" w:rsidRDefault="00B11964" w:rsidP="00B11964">
            <w:pPr>
              <w:numPr>
                <w:ilvl w:val="1"/>
                <w:numId w:val="7"/>
              </w:numPr>
              <w:spacing w:line="259" w:lineRule="auto"/>
              <w:rPr>
                <w:lang w:eastAsia="zh-CN"/>
              </w:rPr>
            </w:pPr>
            <w:r w:rsidRPr="00BE2ED4">
              <w:t>based on non-NR and/or NR RAT-dependent and/or NR RAT-independent positioning methods</w:t>
            </w:r>
            <w:r w:rsidRPr="00BE2ED4">
              <w:rPr>
                <w:lang w:eastAsia="zh-CN"/>
              </w:rPr>
              <w:t xml:space="preserve"> </w:t>
            </w:r>
          </w:p>
          <w:p w14:paraId="30543602" w14:textId="77777777" w:rsidR="00B11964" w:rsidRDefault="00B11964" w:rsidP="00B11964">
            <w:pPr>
              <w:numPr>
                <w:ilvl w:val="1"/>
                <w:numId w:val="7"/>
              </w:numPr>
              <w:spacing w:line="259" w:lineRule="auto"/>
              <w:rPr>
                <w:lang w:eastAsia="zh-CN"/>
              </w:rPr>
            </w:pPr>
            <w:r w:rsidRPr="00BE2ED4">
              <w:rPr>
                <w:lang w:eastAsia="zh-CN"/>
              </w:rPr>
              <w:t>At least for UE-assisted/LMF-based positioning with L</w:t>
            </w:r>
            <w:r>
              <w:rPr>
                <w:lang w:eastAsia="zh-CN"/>
              </w:rPr>
              <w:t xml:space="preserve">MF-side model (Case 2b),  </w:t>
            </w:r>
            <w:r>
              <w:t xml:space="preserve">NG-RAN node assisted positioning with gNB-side model (Case 3a) </w:t>
            </w:r>
            <w:r>
              <w:rPr>
                <w:lang w:eastAsia="zh-CN"/>
              </w:rPr>
              <w:t>and NG-RAN node assisted positioning with LMF-side model (Case 3b)</w:t>
            </w:r>
          </w:p>
          <w:p w14:paraId="29A8AC97" w14:textId="77777777" w:rsidR="00B11964" w:rsidRPr="002E7AF6" w:rsidRDefault="00B11964" w:rsidP="00B11964">
            <w:pPr>
              <w:numPr>
                <w:ilvl w:val="0"/>
                <w:numId w:val="7"/>
              </w:numPr>
              <w:spacing w:line="259" w:lineRule="auto"/>
              <w:rPr>
                <w:lang w:eastAsia="zh-CN"/>
              </w:rPr>
            </w:pPr>
            <w:r w:rsidRPr="002E7AF6">
              <w:rPr>
                <w:lang w:eastAsia="zh-CN"/>
              </w:rPr>
              <w:t>Note: user data privacy needs to be preserved</w:t>
            </w:r>
          </w:p>
          <w:p w14:paraId="35F819A5" w14:textId="77777777" w:rsidR="00B11964" w:rsidRPr="00B67311" w:rsidRDefault="00B11964" w:rsidP="00A25D36"/>
        </w:tc>
      </w:tr>
    </w:tbl>
    <w:p w14:paraId="0AF07668" w14:textId="2AF7194A" w:rsidR="00B11964" w:rsidRPr="00994D22" w:rsidRDefault="00B11964" w:rsidP="00B11964">
      <w:pPr>
        <w:spacing w:before="240" w:line="276" w:lineRule="auto"/>
        <w:rPr>
          <w:b/>
        </w:rPr>
      </w:pPr>
      <w:r w:rsidRPr="00994D22">
        <w:rPr>
          <w:b/>
        </w:rPr>
        <w:lastRenderedPageBreak/>
        <w:t>Observation</w:t>
      </w:r>
      <w:r w:rsidR="00CC7992" w:rsidRPr="00994D22">
        <w:rPr>
          <w:b/>
        </w:rPr>
        <w:t xml:space="preserve"> </w:t>
      </w:r>
      <w:r w:rsidRPr="00994D22">
        <w:rPr>
          <w:b/>
        </w:rPr>
        <w:t>#</w:t>
      </w:r>
      <w:r w:rsidR="00CC7992" w:rsidRPr="00994D22">
        <w:rPr>
          <w:b/>
        </w:rPr>
        <w:t>1</w:t>
      </w:r>
      <w:r w:rsidRPr="00994D22">
        <w:rPr>
          <w:b/>
        </w:rPr>
        <w:t xml:space="preserve">: </w:t>
      </w:r>
      <w:r w:rsidR="00CC7992" w:rsidRPr="00994D22">
        <w:rPr>
          <w:b/>
        </w:rPr>
        <w:t>RAN 1 only considered data collection in RAN, e.g., via L1-signaling or higher layer signalling</w:t>
      </w:r>
      <w:r w:rsidR="00AD4A0E" w:rsidRPr="00994D22">
        <w:rPr>
          <w:b/>
        </w:rPr>
        <w:t>, without considering UE data collection for 5GC</w:t>
      </w:r>
      <w:r w:rsidR="00E56F2A" w:rsidRPr="00994D22">
        <w:rPr>
          <w:b/>
        </w:rPr>
        <w:t xml:space="preserve"> except for </w:t>
      </w:r>
      <w:r w:rsidR="00850FFF" w:rsidRPr="00994D22">
        <w:rPr>
          <w:b/>
        </w:rPr>
        <w:t>positioning</w:t>
      </w:r>
      <w:r w:rsidR="00C94301">
        <w:rPr>
          <w:b/>
        </w:rPr>
        <w:t xml:space="preserve"> in which</w:t>
      </w:r>
      <w:r w:rsidR="00F32E32">
        <w:rPr>
          <w:b/>
        </w:rPr>
        <w:t xml:space="preserve"> </w:t>
      </w:r>
      <w:r w:rsidR="00850FFF" w:rsidRPr="00994D22">
        <w:rPr>
          <w:b/>
        </w:rPr>
        <w:t xml:space="preserve">data collection from/to LMF is considered. </w:t>
      </w:r>
    </w:p>
    <w:p w14:paraId="34F38976" w14:textId="42A5393F" w:rsidR="00D52B5F" w:rsidRDefault="00CC7992" w:rsidP="00850FFF">
      <w:pPr>
        <w:spacing w:before="240" w:line="276" w:lineRule="auto"/>
        <w:rPr>
          <w:b/>
        </w:rPr>
      </w:pPr>
      <w:r w:rsidRPr="00994D22">
        <w:rPr>
          <w:b/>
        </w:rPr>
        <w:t>Observation #</w:t>
      </w:r>
      <w:r w:rsidR="00C94301">
        <w:rPr>
          <w:b/>
        </w:rPr>
        <w:t>2</w:t>
      </w:r>
      <w:r w:rsidRPr="00994D22">
        <w:rPr>
          <w:b/>
        </w:rPr>
        <w:t xml:space="preserve">: From </w:t>
      </w:r>
      <w:r w:rsidRPr="002E7AF6">
        <w:rPr>
          <w:b/>
        </w:rPr>
        <w:t>RAN 1</w:t>
      </w:r>
      <w:r w:rsidR="00D52B5F">
        <w:rPr>
          <w:b/>
        </w:rPr>
        <w:t>’s</w:t>
      </w:r>
      <w:r w:rsidRPr="002E7AF6">
        <w:rPr>
          <w:b/>
        </w:rPr>
        <w:t xml:space="preserve"> perspective, </w:t>
      </w:r>
      <w:r w:rsidR="002E7AF6" w:rsidRPr="002E7AF6">
        <w:rPr>
          <w:b/>
        </w:rPr>
        <w:t>no requirements ha</w:t>
      </w:r>
      <w:r w:rsidR="00D52B5F">
        <w:rPr>
          <w:b/>
        </w:rPr>
        <w:t>s</w:t>
      </w:r>
      <w:r w:rsidR="002E7AF6" w:rsidRPr="002E7AF6">
        <w:rPr>
          <w:b/>
        </w:rPr>
        <w:t xml:space="preserve"> been identified for SA2 to further enhance UE data collection framework. </w:t>
      </w:r>
    </w:p>
    <w:p w14:paraId="673736DE" w14:textId="2E63BE79" w:rsidR="00850FFF" w:rsidRPr="00F32E32" w:rsidRDefault="00B11964" w:rsidP="00850FFF">
      <w:pPr>
        <w:spacing w:before="240" w:line="276" w:lineRule="auto"/>
        <w:rPr>
          <w:b/>
        </w:rPr>
      </w:pPr>
      <w:r w:rsidRPr="00F32E32">
        <w:rPr>
          <w:b/>
        </w:rPr>
        <w:t>Proposal#</w:t>
      </w:r>
      <w:r w:rsidR="00850FFF" w:rsidRPr="00F32E32">
        <w:rPr>
          <w:b/>
        </w:rPr>
        <w:t>1</w:t>
      </w:r>
      <w:r w:rsidRPr="00F32E32">
        <w:rPr>
          <w:b/>
        </w:rPr>
        <w:t xml:space="preserve">: </w:t>
      </w:r>
      <w:r w:rsidR="00850FFF" w:rsidRPr="00F32E32">
        <w:rPr>
          <w:b/>
        </w:rPr>
        <w:t>RAN1 to reply to SA2 with the following regarding requirements for data collection</w:t>
      </w:r>
    </w:p>
    <w:p w14:paraId="378FCACE" w14:textId="07C05180" w:rsidR="003E4C79" w:rsidRPr="00F32E32" w:rsidRDefault="00850FFF" w:rsidP="00850FFF">
      <w:pPr>
        <w:pStyle w:val="ListParagraph"/>
        <w:numPr>
          <w:ilvl w:val="1"/>
          <w:numId w:val="11"/>
        </w:numPr>
        <w:spacing w:before="240" w:line="276" w:lineRule="auto"/>
        <w:ind w:firstLineChars="0"/>
        <w:rPr>
          <w:rFonts w:ascii="Times New Roman" w:hAnsi="Times New Roman"/>
          <w:b/>
          <w:sz w:val="20"/>
          <w:szCs w:val="20"/>
        </w:rPr>
      </w:pPr>
      <w:r w:rsidRPr="00F32E32">
        <w:rPr>
          <w:rFonts w:ascii="Times New Roman" w:hAnsi="Times New Roman"/>
          <w:b/>
          <w:sz w:val="20"/>
          <w:szCs w:val="20"/>
        </w:rPr>
        <w:t xml:space="preserve">RAN 1 only considered data collection in RAN, e.g., via L1-signaling or higher layer </w:t>
      </w:r>
      <w:r w:rsidR="00F32E32" w:rsidRPr="00F32E32">
        <w:rPr>
          <w:rFonts w:ascii="Times New Roman" w:hAnsi="Times New Roman"/>
          <w:b/>
          <w:sz w:val="20"/>
          <w:szCs w:val="20"/>
        </w:rPr>
        <w:t>signaling</w:t>
      </w:r>
      <w:r w:rsidRPr="00F32E32">
        <w:rPr>
          <w:rFonts w:ascii="Times New Roman" w:hAnsi="Times New Roman"/>
          <w:b/>
          <w:sz w:val="20"/>
          <w:szCs w:val="20"/>
        </w:rPr>
        <w:t xml:space="preserve">, without considering UE data collection for 5GC, except for positioning use case </w:t>
      </w:r>
      <w:r w:rsidR="00C94301" w:rsidRPr="00F32E32">
        <w:rPr>
          <w:rFonts w:ascii="Times New Roman" w:hAnsi="Times New Roman"/>
          <w:b/>
          <w:sz w:val="20"/>
          <w:szCs w:val="20"/>
        </w:rPr>
        <w:t xml:space="preserve">in which </w:t>
      </w:r>
      <w:r w:rsidRPr="00F32E32">
        <w:rPr>
          <w:rFonts w:ascii="Times New Roman" w:hAnsi="Times New Roman"/>
          <w:b/>
          <w:sz w:val="20"/>
          <w:szCs w:val="20"/>
        </w:rPr>
        <w:t>data collection from/to LMF is considered.</w:t>
      </w:r>
    </w:p>
    <w:p w14:paraId="653B56FE" w14:textId="02060512" w:rsidR="00850FFF" w:rsidRPr="00F32E32" w:rsidRDefault="003E4C79" w:rsidP="00850FFF">
      <w:pPr>
        <w:pStyle w:val="ListParagraph"/>
        <w:numPr>
          <w:ilvl w:val="1"/>
          <w:numId w:val="11"/>
        </w:numPr>
        <w:spacing w:before="240" w:line="276" w:lineRule="auto"/>
        <w:ind w:firstLineChars="0"/>
        <w:rPr>
          <w:rFonts w:ascii="Times New Roman" w:hAnsi="Times New Roman"/>
          <w:b/>
          <w:sz w:val="20"/>
          <w:szCs w:val="20"/>
        </w:rPr>
      </w:pPr>
      <w:r w:rsidRPr="00F32E32">
        <w:rPr>
          <w:rFonts w:ascii="Times New Roman" w:hAnsi="Times New Roman"/>
          <w:b/>
          <w:sz w:val="20"/>
          <w:szCs w:val="20"/>
        </w:rPr>
        <w:t xml:space="preserve">RAN1 has not </w:t>
      </w:r>
      <w:r w:rsidR="00D52B5F" w:rsidRPr="00F32E32">
        <w:rPr>
          <w:rFonts w:ascii="Times New Roman" w:hAnsi="Times New Roman"/>
          <w:b/>
          <w:sz w:val="20"/>
          <w:szCs w:val="20"/>
        </w:rPr>
        <w:t xml:space="preserve">identified </w:t>
      </w:r>
      <w:r w:rsidRPr="00F32E32">
        <w:rPr>
          <w:rFonts w:ascii="Times New Roman" w:hAnsi="Times New Roman"/>
          <w:b/>
          <w:sz w:val="20"/>
          <w:szCs w:val="20"/>
        </w:rPr>
        <w:t xml:space="preserve">any aspect that </w:t>
      </w:r>
      <w:r w:rsidR="00F32E32" w:rsidRPr="00F32E32">
        <w:rPr>
          <w:rFonts w:ascii="Times New Roman" w:hAnsi="Times New Roman"/>
          <w:b/>
          <w:sz w:val="20"/>
          <w:szCs w:val="20"/>
        </w:rPr>
        <w:t xml:space="preserve">requires </w:t>
      </w:r>
      <w:r w:rsidRPr="00F32E32">
        <w:rPr>
          <w:rFonts w:ascii="Times New Roman" w:hAnsi="Times New Roman"/>
          <w:b/>
          <w:sz w:val="20"/>
          <w:szCs w:val="20"/>
        </w:rPr>
        <w:t>SA2</w:t>
      </w:r>
      <w:r w:rsidR="00D52B5F" w:rsidRPr="00F32E32">
        <w:rPr>
          <w:rFonts w:ascii="Times New Roman" w:hAnsi="Times New Roman"/>
          <w:b/>
          <w:sz w:val="20"/>
          <w:szCs w:val="20"/>
        </w:rPr>
        <w:t xml:space="preserve"> </w:t>
      </w:r>
      <w:r w:rsidR="002E7AF6" w:rsidRPr="00F32E32">
        <w:rPr>
          <w:rFonts w:ascii="Times New Roman" w:hAnsi="Times New Roman"/>
          <w:b/>
          <w:sz w:val="20"/>
          <w:szCs w:val="20"/>
        </w:rPr>
        <w:t>to further enhance</w:t>
      </w:r>
      <w:r w:rsidRPr="00F32E32">
        <w:rPr>
          <w:rFonts w:ascii="Times New Roman" w:hAnsi="Times New Roman"/>
          <w:b/>
          <w:sz w:val="20"/>
          <w:szCs w:val="20"/>
        </w:rPr>
        <w:t xml:space="preserve"> data collection</w:t>
      </w:r>
      <w:r w:rsidR="002E7AF6" w:rsidRPr="00F32E32">
        <w:rPr>
          <w:rFonts w:ascii="Times New Roman" w:hAnsi="Times New Roman"/>
          <w:b/>
          <w:sz w:val="20"/>
          <w:szCs w:val="20"/>
        </w:rPr>
        <w:t xml:space="preserve"> framework</w:t>
      </w:r>
      <w:r w:rsidRPr="00F32E32">
        <w:rPr>
          <w:rFonts w:ascii="Times New Roman" w:hAnsi="Times New Roman"/>
          <w:b/>
          <w:sz w:val="20"/>
          <w:szCs w:val="20"/>
        </w:rPr>
        <w:t xml:space="preserve">. </w:t>
      </w:r>
    </w:p>
    <w:p w14:paraId="117C4869" w14:textId="77777777" w:rsidR="00085593" w:rsidRPr="00B11964" w:rsidRDefault="00085593" w:rsidP="00FB6E8E">
      <w:pPr>
        <w:spacing w:before="240" w:line="276" w:lineRule="auto"/>
        <w:rPr>
          <w:lang w:val="en-US"/>
        </w:rPr>
      </w:pPr>
    </w:p>
    <w:p w14:paraId="6DF920C7" w14:textId="395B815C" w:rsidR="00FB6E8E" w:rsidRDefault="004B6872" w:rsidP="000658F7">
      <w:pPr>
        <w:pStyle w:val="Heading2"/>
        <w:numPr>
          <w:ilvl w:val="1"/>
          <w:numId w:val="8"/>
        </w:numPr>
        <w:spacing w:line="276" w:lineRule="auto"/>
      </w:pPr>
      <w:r>
        <w:t>Regarding Model Transfer/Delivery (WT 1.2)</w:t>
      </w:r>
    </w:p>
    <w:p w14:paraId="11AC707D" w14:textId="64F00F03" w:rsidR="004B6872" w:rsidRDefault="004B6872" w:rsidP="004B6872"/>
    <w:tbl>
      <w:tblPr>
        <w:tblStyle w:val="TableGrid"/>
        <w:tblW w:w="0" w:type="auto"/>
        <w:tblLook w:val="04A0" w:firstRow="1" w:lastRow="0" w:firstColumn="1" w:lastColumn="0" w:noHBand="0" w:noVBand="1"/>
      </w:tblPr>
      <w:tblGrid>
        <w:gridCol w:w="9629"/>
      </w:tblGrid>
      <w:tr w:rsidR="004B6872" w14:paraId="630ADC35" w14:textId="77777777" w:rsidTr="00C67738">
        <w:tc>
          <w:tcPr>
            <w:tcW w:w="9629" w:type="dxa"/>
          </w:tcPr>
          <w:p w14:paraId="193A0CD4" w14:textId="3CDF8E72" w:rsidR="004B6872" w:rsidRPr="004B6872" w:rsidRDefault="004B6872" w:rsidP="004B6872">
            <w:pPr>
              <w:pStyle w:val="B1"/>
              <w:rPr>
                <w:rFonts w:ascii="Times New Roman" w:hAnsi="Times New Roman"/>
              </w:rPr>
            </w:pPr>
            <w:r w:rsidRPr="00D6761F">
              <w:rPr>
                <w:rFonts w:ascii="Times New Roman" w:hAnsi="Times New Roman"/>
              </w:rPr>
              <w:t>WT1.2 – Study 5GC support for AI/ML model and information sharing with the UE</w:t>
            </w:r>
            <w:r w:rsidRPr="00470D04">
              <w:rPr>
                <w:rFonts w:ascii="Times New Roman" w:hAnsi="Times New Roman"/>
              </w:rPr>
              <w:t>. Study whether (and how) to support model transfer/delivery to the UE according to RAN1/RAN2 considerations</w:t>
            </w:r>
            <w:r>
              <w:rPr>
                <w:rFonts w:ascii="Times New Roman" w:hAnsi="Times New Roman"/>
              </w:rPr>
              <w:t>,</w:t>
            </w:r>
            <w:r w:rsidRPr="00FF6159">
              <w:rPr>
                <w:rFonts w:ascii="Times New Roman" w:hAnsi="Times New Roman"/>
              </w:rPr>
              <w:t xml:space="preserve"> </w:t>
            </w:r>
            <w:r w:rsidRPr="00543D9E">
              <w:rPr>
                <w:rFonts w:ascii="Times New Roman" w:hAnsi="Times New Roman"/>
              </w:rPr>
              <w:t>including potential enhancements to policy control</w:t>
            </w:r>
            <w:r w:rsidRPr="00470D04">
              <w:rPr>
                <w:rFonts w:ascii="Times New Roman" w:hAnsi="Times New Roman"/>
              </w:rPr>
              <w:t>. Whether and what entities or functions transfer the AI/ML model or information to the UE will be studied as part of the work</w:t>
            </w:r>
            <w:r w:rsidRPr="00D6761F">
              <w:rPr>
                <w:rFonts w:ascii="Times New Roman" w:hAnsi="Times New Roman"/>
              </w:rPr>
              <w:t>.</w:t>
            </w:r>
            <w:r w:rsidRPr="00291681">
              <w:t xml:space="preserve"> </w:t>
            </w:r>
            <w:r w:rsidRPr="00291681">
              <w:rPr>
                <w:rFonts w:ascii="Times New Roman" w:hAnsi="Times New Roman"/>
                <w:highlight w:val="green"/>
              </w:rPr>
              <w:t xml:space="preserve">This WT will also discuss the data leakage from the operator's domain </w:t>
            </w:r>
            <w:r>
              <w:rPr>
                <w:rFonts w:ascii="Times New Roman" w:hAnsi="Times New Roman"/>
                <w:highlight w:val="green"/>
              </w:rPr>
              <w:t xml:space="preserve">which </w:t>
            </w:r>
            <w:r w:rsidRPr="00291681">
              <w:rPr>
                <w:rFonts w:ascii="Times New Roman" w:hAnsi="Times New Roman"/>
                <w:highlight w:val="green"/>
              </w:rPr>
              <w:t>should be avoided.</w:t>
            </w:r>
          </w:p>
        </w:tc>
      </w:tr>
    </w:tbl>
    <w:p w14:paraId="687CDD13" w14:textId="77777777" w:rsidR="004B6872" w:rsidRPr="004B6872" w:rsidRDefault="004B6872" w:rsidP="004B6872"/>
    <w:p w14:paraId="175582E6" w14:textId="1BED2BB9" w:rsidR="00EE1204" w:rsidRDefault="003259A3" w:rsidP="003259A3">
      <w:pPr>
        <w:jc w:val="both"/>
        <w:rPr>
          <w:lang w:eastAsia="zh-CN"/>
        </w:rPr>
      </w:pPr>
      <w:r>
        <w:rPr>
          <w:lang w:eastAsia="zh-CN"/>
        </w:rPr>
        <w:t xml:space="preserve">RAN1 described model transfer as shown in the below working assumption, as a delivery of an AI/ML model over the air interface in a manner that is not transparent to 3GPP signalling. Moreover, </w:t>
      </w:r>
      <w:r w:rsidR="00D20CDB">
        <w:rPr>
          <w:lang w:eastAsia="zh-CN"/>
        </w:rPr>
        <w:t>various cases</w:t>
      </w:r>
      <w:r w:rsidRPr="003259A3">
        <w:rPr>
          <w:lang w:eastAsia="zh-CN"/>
        </w:rPr>
        <w:t xml:space="preserve"> fo</w:t>
      </w:r>
      <w:r>
        <w:rPr>
          <w:lang w:eastAsia="zh-CN"/>
        </w:rPr>
        <w:t>r model delivery/transfer are considered based on</w:t>
      </w:r>
      <w:r w:rsidRPr="003259A3">
        <w:rPr>
          <w:lang w:eastAsia="zh-CN"/>
        </w:rPr>
        <w:t xml:space="preserve"> training location</w:t>
      </w:r>
      <w:r w:rsidR="00D20CDB">
        <w:rPr>
          <w:lang w:eastAsia="zh-CN"/>
        </w:rPr>
        <w:t>, storage location</w:t>
      </w:r>
      <w:r w:rsidRPr="003259A3">
        <w:rPr>
          <w:lang w:eastAsia="zh-CN"/>
        </w:rPr>
        <w:t>, and model delivery/transfer format combinations</w:t>
      </w:r>
      <w:r>
        <w:rPr>
          <w:lang w:eastAsia="zh-CN"/>
        </w:rPr>
        <w:t xml:space="preserve">. </w:t>
      </w:r>
    </w:p>
    <w:p w14:paraId="30D2E33E" w14:textId="25648629" w:rsidR="003259A3" w:rsidRDefault="003259A3" w:rsidP="00AE3F3A">
      <w:pPr>
        <w:rPr>
          <w:lang w:eastAsia="zh-CN"/>
        </w:rPr>
      </w:pPr>
    </w:p>
    <w:p w14:paraId="1C7B950F" w14:textId="77777777" w:rsidR="003259A3" w:rsidRDefault="003259A3" w:rsidP="00AE3F3A">
      <w:pPr>
        <w:rPr>
          <w:lang w:eastAsia="zh-CN"/>
        </w:rPr>
      </w:pPr>
    </w:p>
    <w:tbl>
      <w:tblPr>
        <w:tblStyle w:val="TableGrid"/>
        <w:tblW w:w="0" w:type="auto"/>
        <w:tblLook w:val="04A0" w:firstRow="1" w:lastRow="0" w:firstColumn="1" w:lastColumn="0" w:noHBand="0" w:noVBand="1"/>
      </w:tblPr>
      <w:tblGrid>
        <w:gridCol w:w="9629"/>
      </w:tblGrid>
      <w:tr w:rsidR="003259A3" w14:paraId="2616E639" w14:textId="77777777" w:rsidTr="00C67738">
        <w:tc>
          <w:tcPr>
            <w:tcW w:w="9629" w:type="dxa"/>
          </w:tcPr>
          <w:p w14:paraId="68F9C1D7" w14:textId="77777777" w:rsidR="003259A3" w:rsidRPr="0010648A" w:rsidRDefault="003259A3" w:rsidP="00C67738">
            <w:pPr>
              <w:spacing w:line="360" w:lineRule="auto"/>
              <w:jc w:val="both"/>
              <w:rPr>
                <w:rFonts w:eastAsia="DengXian"/>
                <w:highlight w:val="darkYellow"/>
                <w:lang w:val="en-US" w:eastAsia="zh-CN"/>
              </w:rPr>
            </w:pPr>
            <w:r w:rsidRPr="0010648A">
              <w:rPr>
                <w:rFonts w:eastAsia="DengXian"/>
                <w:highlight w:val="darkYellow"/>
                <w:lang w:val="en-US" w:eastAsia="zh-CN"/>
              </w:rPr>
              <w:t>Working Assumption</w:t>
            </w:r>
          </w:p>
          <w:p w14:paraId="508E383C" w14:textId="77777777" w:rsidR="003259A3" w:rsidRPr="0010648A" w:rsidRDefault="003259A3" w:rsidP="00C67738">
            <w:pPr>
              <w:spacing w:line="360" w:lineRule="auto"/>
              <w:jc w:val="both"/>
              <w:rPr>
                <w:color w:val="000000"/>
                <w:lang w:val="en-US" w:eastAsia="zh-CN"/>
              </w:rPr>
            </w:pPr>
            <w:r w:rsidRPr="0010648A">
              <w:rPr>
                <w:rFonts w:eastAsia="DengXian"/>
                <w:lang w:val="en-US" w:eastAsia="zh-CN"/>
              </w:rPr>
              <w:t xml:space="preserve">The definition of ‘AI/ML model transfer’ is revised (marked in </w:t>
            </w:r>
            <w:r w:rsidRPr="0010648A">
              <w:rPr>
                <w:rFonts w:eastAsia="DengXian"/>
                <w:color w:val="FF0000"/>
                <w:lang w:val="en-US" w:eastAsia="zh-CN"/>
              </w:rPr>
              <w:t>red</w:t>
            </w:r>
            <w:r w:rsidRPr="0010648A">
              <w:rPr>
                <w:rFonts w:eastAsia="DengXian"/>
                <w:lang w:val="en-US"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3259A3" w:rsidRPr="0010648A" w14:paraId="082358E5" w14:textId="77777777" w:rsidTr="00C67738">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104703" w14:textId="77777777" w:rsidR="003259A3" w:rsidRPr="0010648A" w:rsidRDefault="003259A3" w:rsidP="00C67738">
                  <w:pPr>
                    <w:rPr>
                      <w:rFonts w:eastAsia="DengXian"/>
                      <w:lang w:val="en-US" w:eastAsia="zh-CN"/>
                    </w:rPr>
                  </w:pPr>
                  <w:r w:rsidRPr="0010648A">
                    <w:rPr>
                      <w:rFonts w:eastAsia="DengXian"/>
                      <w:lang w:val="en-US"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A81298A" w14:textId="77777777" w:rsidR="003259A3" w:rsidRPr="0010648A" w:rsidRDefault="003259A3" w:rsidP="00C67738">
                  <w:pPr>
                    <w:rPr>
                      <w:rFonts w:eastAsia="DengXian"/>
                      <w:lang w:val="en-US" w:eastAsia="zh-CN"/>
                    </w:rPr>
                  </w:pPr>
                  <w:r w:rsidRPr="0010648A">
                    <w:rPr>
                      <w:rFonts w:eastAsia="DengXian"/>
                      <w:lang w:val="en-US" w:eastAsia="zh-CN"/>
                    </w:rPr>
                    <w:t>Delivery of an AI/ML model over the air interface </w:t>
                  </w:r>
                  <w:r w:rsidRPr="0010648A">
                    <w:rPr>
                      <w:rFonts w:eastAsia="DengXian"/>
                      <w:color w:val="FF0000"/>
                      <w:lang w:val="en-US" w:eastAsia="zh-CN"/>
                    </w:rPr>
                    <w:t>in a manner that is not transparent to 3GPP signaling</w:t>
                  </w:r>
                  <w:r w:rsidRPr="0010648A">
                    <w:rPr>
                      <w:rFonts w:eastAsia="DengXian"/>
                      <w:lang w:val="en-US" w:eastAsia="zh-CN"/>
                    </w:rPr>
                    <w:t>, either parameters of a model structure known at the receiving end or a new model with parameters. Delivery may contain a full model or a partial model.</w:t>
                  </w:r>
                </w:p>
              </w:tc>
            </w:tr>
          </w:tbl>
          <w:p w14:paraId="4F1600CA" w14:textId="77777777" w:rsidR="003259A3" w:rsidRDefault="003259A3" w:rsidP="00C67738">
            <w:pPr>
              <w:rPr>
                <w:rFonts w:eastAsia="DengXian"/>
                <w:b/>
                <w:highlight w:val="green"/>
                <w:lang w:eastAsia="zh-CN"/>
              </w:rPr>
            </w:pPr>
          </w:p>
          <w:p w14:paraId="1A2916AF" w14:textId="77777777" w:rsidR="003259A3" w:rsidRDefault="003259A3" w:rsidP="00C67738">
            <w:pPr>
              <w:rPr>
                <w:rFonts w:eastAsia="DengXian"/>
                <w:b/>
                <w:highlight w:val="green"/>
                <w:lang w:eastAsia="zh-CN"/>
              </w:rPr>
            </w:pPr>
          </w:p>
          <w:p w14:paraId="0956FE19" w14:textId="77777777" w:rsidR="003259A3" w:rsidRPr="0010648A" w:rsidRDefault="003259A3" w:rsidP="00C67738">
            <w:pPr>
              <w:rPr>
                <w:rFonts w:eastAsia="DengXian"/>
                <w:b/>
                <w:highlight w:val="green"/>
                <w:lang w:eastAsia="zh-CN"/>
              </w:rPr>
            </w:pPr>
            <w:r w:rsidRPr="0010648A">
              <w:rPr>
                <w:rFonts w:eastAsia="DengXian"/>
                <w:b/>
                <w:highlight w:val="green"/>
                <w:lang w:eastAsia="zh-CN"/>
              </w:rPr>
              <w:t>Agreement</w:t>
            </w:r>
          </w:p>
          <w:p w14:paraId="695EA899" w14:textId="77777777" w:rsidR="003259A3" w:rsidRPr="0010648A" w:rsidRDefault="003259A3" w:rsidP="00C67738">
            <w:pPr>
              <w:rPr>
                <w:b/>
              </w:rPr>
            </w:pPr>
            <w:r w:rsidRPr="0010648A">
              <w:rPr>
                <w:b/>
              </w:rPr>
              <w:t xml:space="preserve">To facilitate the discussion, consider at least the following Cases for model delivery/transfer to UE, training location, and model delivery/transfer format combinations for UE-side models and UE-part of two-sided models. </w:t>
            </w:r>
          </w:p>
          <w:p w14:paraId="6F76D32A" w14:textId="77777777" w:rsidR="003259A3" w:rsidRPr="0010648A" w:rsidRDefault="003259A3" w:rsidP="00C6773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20"/>
              <w:gridCol w:w="2131"/>
              <w:gridCol w:w="2873"/>
            </w:tblGrid>
            <w:tr w:rsidR="003259A3" w:rsidRPr="0010648A" w14:paraId="5A141D0D" w14:textId="77777777" w:rsidTr="00C67738">
              <w:tc>
                <w:tcPr>
                  <w:tcW w:w="684" w:type="dxa"/>
                  <w:shd w:val="clear" w:color="auto" w:fill="auto"/>
                </w:tcPr>
                <w:p w14:paraId="3C8FED71" w14:textId="77777777" w:rsidR="003259A3" w:rsidRPr="0010648A" w:rsidRDefault="003259A3" w:rsidP="00C67738">
                  <w:pPr>
                    <w:rPr>
                      <w:b/>
                    </w:rPr>
                  </w:pPr>
                  <w:r w:rsidRPr="0010648A">
                    <w:rPr>
                      <w:b/>
                    </w:rPr>
                    <w:t>Case</w:t>
                  </w:r>
                </w:p>
              </w:tc>
              <w:tc>
                <w:tcPr>
                  <w:tcW w:w="3924" w:type="dxa"/>
                  <w:shd w:val="clear" w:color="auto" w:fill="auto"/>
                </w:tcPr>
                <w:p w14:paraId="7894D333" w14:textId="77777777" w:rsidR="003259A3" w:rsidRPr="0010648A" w:rsidRDefault="003259A3" w:rsidP="00C67738">
                  <w:pPr>
                    <w:rPr>
                      <w:b/>
                    </w:rPr>
                  </w:pPr>
                  <w:r w:rsidRPr="0010648A">
                    <w:rPr>
                      <w:b/>
                    </w:rPr>
                    <w:t>Model delivery/transfer</w:t>
                  </w:r>
                </w:p>
              </w:tc>
              <w:tc>
                <w:tcPr>
                  <w:tcW w:w="2250" w:type="dxa"/>
                  <w:shd w:val="clear" w:color="auto" w:fill="auto"/>
                </w:tcPr>
                <w:p w14:paraId="007752DA" w14:textId="77777777" w:rsidR="003259A3" w:rsidRPr="0010648A" w:rsidRDefault="003259A3" w:rsidP="00C67738">
                  <w:pPr>
                    <w:rPr>
                      <w:b/>
                    </w:rPr>
                  </w:pPr>
                  <w:r w:rsidRPr="0010648A">
                    <w:rPr>
                      <w:b/>
                    </w:rPr>
                    <w:t>Model storage location</w:t>
                  </w:r>
                </w:p>
              </w:tc>
              <w:tc>
                <w:tcPr>
                  <w:tcW w:w="3060" w:type="dxa"/>
                  <w:shd w:val="clear" w:color="auto" w:fill="auto"/>
                </w:tcPr>
                <w:p w14:paraId="7CB22A77" w14:textId="77777777" w:rsidR="003259A3" w:rsidRPr="0010648A" w:rsidRDefault="003259A3" w:rsidP="00C67738">
                  <w:pPr>
                    <w:rPr>
                      <w:b/>
                    </w:rPr>
                  </w:pPr>
                  <w:r w:rsidRPr="0010648A">
                    <w:rPr>
                      <w:b/>
                    </w:rPr>
                    <w:t>Training location</w:t>
                  </w:r>
                </w:p>
              </w:tc>
            </w:tr>
            <w:tr w:rsidR="003259A3" w:rsidRPr="0010648A" w14:paraId="52545393" w14:textId="77777777" w:rsidTr="00C67738">
              <w:tc>
                <w:tcPr>
                  <w:tcW w:w="684" w:type="dxa"/>
                  <w:shd w:val="clear" w:color="auto" w:fill="auto"/>
                </w:tcPr>
                <w:p w14:paraId="50AB70D6" w14:textId="77777777" w:rsidR="003259A3" w:rsidRPr="0010648A" w:rsidRDefault="003259A3" w:rsidP="00C67738">
                  <w:pPr>
                    <w:rPr>
                      <w:b/>
                    </w:rPr>
                  </w:pPr>
                  <w:r w:rsidRPr="0010648A">
                    <w:rPr>
                      <w:b/>
                    </w:rPr>
                    <w:t>y</w:t>
                  </w:r>
                </w:p>
              </w:tc>
              <w:tc>
                <w:tcPr>
                  <w:tcW w:w="3924" w:type="dxa"/>
                  <w:shd w:val="clear" w:color="auto" w:fill="auto"/>
                </w:tcPr>
                <w:p w14:paraId="5C1497E9" w14:textId="77777777" w:rsidR="003259A3" w:rsidRPr="0010648A" w:rsidRDefault="003259A3" w:rsidP="00C67738">
                  <w:r w:rsidRPr="0010648A">
                    <w:t>model delivery (if needed) over-the-top</w:t>
                  </w:r>
                </w:p>
              </w:tc>
              <w:tc>
                <w:tcPr>
                  <w:tcW w:w="2250" w:type="dxa"/>
                  <w:shd w:val="clear" w:color="auto" w:fill="auto"/>
                </w:tcPr>
                <w:p w14:paraId="1D149B24" w14:textId="77777777" w:rsidR="003259A3" w:rsidRPr="0010648A" w:rsidRDefault="003259A3" w:rsidP="00C67738">
                  <w:r w:rsidRPr="0010648A">
                    <w:t>Outside 3gpp Network</w:t>
                  </w:r>
                </w:p>
              </w:tc>
              <w:tc>
                <w:tcPr>
                  <w:tcW w:w="3060" w:type="dxa"/>
                  <w:shd w:val="clear" w:color="auto" w:fill="auto"/>
                </w:tcPr>
                <w:p w14:paraId="3A907138" w14:textId="77777777" w:rsidR="003259A3" w:rsidRPr="0010648A" w:rsidRDefault="003259A3" w:rsidP="00C67738">
                  <w:r w:rsidRPr="0010648A">
                    <w:t>UE-side / NW-side / neutral site</w:t>
                  </w:r>
                </w:p>
              </w:tc>
            </w:tr>
            <w:tr w:rsidR="003259A3" w:rsidRPr="0010648A" w14:paraId="324B590A" w14:textId="77777777" w:rsidTr="00C67738">
              <w:tc>
                <w:tcPr>
                  <w:tcW w:w="684" w:type="dxa"/>
                  <w:shd w:val="clear" w:color="auto" w:fill="auto"/>
                </w:tcPr>
                <w:p w14:paraId="08170D44" w14:textId="77777777" w:rsidR="003259A3" w:rsidRPr="0010648A" w:rsidRDefault="003259A3" w:rsidP="00C67738">
                  <w:pPr>
                    <w:rPr>
                      <w:b/>
                    </w:rPr>
                  </w:pPr>
                  <w:r w:rsidRPr="0010648A">
                    <w:rPr>
                      <w:b/>
                    </w:rPr>
                    <w:t>z1</w:t>
                  </w:r>
                </w:p>
              </w:tc>
              <w:tc>
                <w:tcPr>
                  <w:tcW w:w="3924" w:type="dxa"/>
                  <w:shd w:val="clear" w:color="auto" w:fill="auto"/>
                </w:tcPr>
                <w:p w14:paraId="77649B87" w14:textId="77777777" w:rsidR="003259A3" w:rsidRPr="0010648A" w:rsidRDefault="003259A3" w:rsidP="00C67738">
                  <w:r w:rsidRPr="0010648A">
                    <w:t>model transfer in proprietary format</w:t>
                  </w:r>
                </w:p>
              </w:tc>
              <w:tc>
                <w:tcPr>
                  <w:tcW w:w="2250" w:type="dxa"/>
                  <w:shd w:val="clear" w:color="auto" w:fill="auto"/>
                </w:tcPr>
                <w:p w14:paraId="69AF823A" w14:textId="77777777" w:rsidR="003259A3" w:rsidRPr="0010648A" w:rsidRDefault="003259A3" w:rsidP="00C67738">
                  <w:r w:rsidRPr="0010648A">
                    <w:t>3GPP Network</w:t>
                  </w:r>
                </w:p>
              </w:tc>
              <w:tc>
                <w:tcPr>
                  <w:tcW w:w="3060" w:type="dxa"/>
                  <w:shd w:val="clear" w:color="auto" w:fill="auto"/>
                </w:tcPr>
                <w:p w14:paraId="0D23D266" w14:textId="77777777" w:rsidR="003259A3" w:rsidRPr="0010648A" w:rsidRDefault="003259A3" w:rsidP="00C67738">
                  <w:r w:rsidRPr="0010648A">
                    <w:t>UE-side / neutral site</w:t>
                  </w:r>
                </w:p>
              </w:tc>
            </w:tr>
            <w:tr w:rsidR="003259A3" w:rsidRPr="0010648A" w14:paraId="07F2AECE" w14:textId="77777777" w:rsidTr="00C67738">
              <w:tc>
                <w:tcPr>
                  <w:tcW w:w="684" w:type="dxa"/>
                  <w:shd w:val="clear" w:color="auto" w:fill="auto"/>
                </w:tcPr>
                <w:p w14:paraId="0FA3A123" w14:textId="77777777" w:rsidR="003259A3" w:rsidRPr="0010648A" w:rsidRDefault="003259A3" w:rsidP="00C67738">
                  <w:pPr>
                    <w:rPr>
                      <w:b/>
                    </w:rPr>
                  </w:pPr>
                  <w:r w:rsidRPr="0010648A">
                    <w:rPr>
                      <w:b/>
                    </w:rPr>
                    <w:t>z2</w:t>
                  </w:r>
                </w:p>
              </w:tc>
              <w:tc>
                <w:tcPr>
                  <w:tcW w:w="3924" w:type="dxa"/>
                  <w:shd w:val="clear" w:color="auto" w:fill="auto"/>
                </w:tcPr>
                <w:p w14:paraId="136980A7" w14:textId="77777777" w:rsidR="003259A3" w:rsidRPr="0010648A" w:rsidRDefault="003259A3" w:rsidP="00C67738">
                  <w:r w:rsidRPr="0010648A">
                    <w:t>model transfer in proprietary format</w:t>
                  </w:r>
                </w:p>
              </w:tc>
              <w:tc>
                <w:tcPr>
                  <w:tcW w:w="2250" w:type="dxa"/>
                  <w:shd w:val="clear" w:color="auto" w:fill="auto"/>
                </w:tcPr>
                <w:p w14:paraId="51793E57" w14:textId="77777777" w:rsidR="003259A3" w:rsidRPr="0010648A" w:rsidRDefault="003259A3" w:rsidP="00C67738">
                  <w:r w:rsidRPr="0010648A">
                    <w:t>3GPP Network</w:t>
                  </w:r>
                </w:p>
              </w:tc>
              <w:tc>
                <w:tcPr>
                  <w:tcW w:w="3060" w:type="dxa"/>
                  <w:shd w:val="clear" w:color="auto" w:fill="auto"/>
                </w:tcPr>
                <w:p w14:paraId="335967DF" w14:textId="77777777" w:rsidR="003259A3" w:rsidRPr="0010648A" w:rsidRDefault="003259A3" w:rsidP="00C67738">
                  <w:r w:rsidRPr="0010648A">
                    <w:t>NW-side</w:t>
                  </w:r>
                </w:p>
              </w:tc>
            </w:tr>
            <w:tr w:rsidR="003259A3" w:rsidRPr="0010648A" w14:paraId="5CC13122" w14:textId="77777777" w:rsidTr="00C67738">
              <w:tc>
                <w:tcPr>
                  <w:tcW w:w="684" w:type="dxa"/>
                  <w:shd w:val="clear" w:color="auto" w:fill="auto"/>
                </w:tcPr>
                <w:p w14:paraId="0428D1AF" w14:textId="77777777" w:rsidR="003259A3" w:rsidRPr="0010648A" w:rsidRDefault="003259A3" w:rsidP="00C67738">
                  <w:pPr>
                    <w:rPr>
                      <w:b/>
                    </w:rPr>
                  </w:pPr>
                  <w:r w:rsidRPr="0010648A">
                    <w:rPr>
                      <w:b/>
                    </w:rPr>
                    <w:t>z3</w:t>
                  </w:r>
                </w:p>
              </w:tc>
              <w:tc>
                <w:tcPr>
                  <w:tcW w:w="3924" w:type="dxa"/>
                  <w:shd w:val="clear" w:color="auto" w:fill="auto"/>
                </w:tcPr>
                <w:p w14:paraId="2D00C692" w14:textId="77777777" w:rsidR="003259A3" w:rsidRPr="0010648A" w:rsidRDefault="003259A3" w:rsidP="00C67738">
                  <w:r w:rsidRPr="0010648A">
                    <w:t>model transfer in open format</w:t>
                  </w:r>
                </w:p>
              </w:tc>
              <w:tc>
                <w:tcPr>
                  <w:tcW w:w="2250" w:type="dxa"/>
                  <w:shd w:val="clear" w:color="auto" w:fill="auto"/>
                </w:tcPr>
                <w:p w14:paraId="11CE9806" w14:textId="77777777" w:rsidR="003259A3" w:rsidRPr="0010648A" w:rsidRDefault="003259A3" w:rsidP="00C67738">
                  <w:r w:rsidRPr="0010648A">
                    <w:t>3GPP Network</w:t>
                  </w:r>
                </w:p>
              </w:tc>
              <w:tc>
                <w:tcPr>
                  <w:tcW w:w="3060" w:type="dxa"/>
                  <w:shd w:val="clear" w:color="auto" w:fill="auto"/>
                </w:tcPr>
                <w:p w14:paraId="3DAACE82" w14:textId="77777777" w:rsidR="003259A3" w:rsidRPr="0010648A" w:rsidRDefault="003259A3" w:rsidP="00C67738">
                  <w:r w:rsidRPr="0010648A">
                    <w:t>UE-side / neutral site</w:t>
                  </w:r>
                </w:p>
              </w:tc>
            </w:tr>
            <w:tr w:rsidR="003259A3" w:rsidRPr="0010648A" w14:paraId="73474EF1" w14:textId="77777777" w:rsidTr="00C67738">
              <w:tc>
                <w:tcPr>
                  <w:tcW w:w="684" w:type="dxa"/>
                  <w:shd w:val="clear" w:color="auto" w:fill="auto"/>
                </w:tcPr>
                <w:p w14:paraId="7A86D25E" w14:textId="77777777" w:rsidR="003259A3" w:rsidRPr="0010648A" w:rsidRDefault="003259A3" w:rsidP="00C67738">
                  <w:pPr>
                    <w:rPr>
                      <w:b/>
                    </w:rPr>
                  </w:pPr>
                  <w:r w:rsidRPr="0010648A">
                    <w:rPr>
                      <w:b/>
                    </w:rPr>
                    <w:t>z4</w:t>
                  </w:r>
                </w:p>
              </w:tc>
              <w:tc>
                <w:tcPr>
                  <w:tcW w:w="3924" w:type="dxa"/>
                  <w:shd w:val="clear" w:color="auto" w:fill="auto"/>
                </w:tcPr>
                <w:p w14:paraId="21416B5E" w14:textId="77777777" w:rsidR="003259A3" w:rsidRPr="0010648A" w:rsidRDefault="003259A3" w:rsidP="00C67738">
                  <w:r w:rsidRPr="0010648A">
                    <w:t>model transfer in open format of a known model structure at UE</w:t>
                  </w:r>
                </w:p>
              </w:tc>
              <w:tc>
                <w:tcPr>
                  <w:tcW w:w="2250" w:type="dxa"/>
                  <w:shd w:val="clear" w:color="auto" w:fill="auto"/>
                </w:tcPr>
                <w:p w14:paraId="65C0BB81" w14:textId="77777777" w:rsidR="003259A3" w:rsidRPr="0010648A" w:rsidRDefault="003259A3" w:rsidP="00C67738">
                  <w:r w:rsidRPr="0010648A">
                    <w:t>3GPP Network</w:t>
                  </w:r>
                </w:p>
              </w:tc>
              <w:tc>
                <w:tcPr>
                  <w:tcW w:w="3060" w:type="dxa"/>
                  <w:shd w:val="clear" w:color="auto" w:fill="auto"/>
                </w:tcPr>
                <w:p w14:paraId="2DE63335" w14:textId="77777777" w:rsidR="003259A3" w:rsidRPr="0010648A" w:rsidRDefault="003259A3" w:rsidP="00C67738">
                  <w:r w:rsidRPr="0010648A">
                    <w:t>NW-side</w:t>
                  </w:r>
                </w:p>
              </w:tc>
            </w:tr>
            <w:tr w:rsidR="003259A3" w:rsidRPr="0010648A" w14:paraId="7A359B26" w14:textId="77777777" w:rsidTr="00C67738">
              <w:tc>
                <w:tcPr>
                  <w:tcW w:w="684" w:type="dxa"/>
                  <w:shd w:val="clear" w:color="auto" w:fill="auto"/>
                </w:tcPr>
                <w:p w14:paraId="11AC79D3" w14:textId="77777777" w:rsidR="003259A3" w:rsidRPr="0010648A" w:rsidRDefault="003259A3" w:rsidP="00C67738">
                  <w:pPr>
                    <w:rPr>
                      <w:b/>
                    </w:rPr>
                  </w:pPr>
                  <w:r w:rsidRPr="0010648A">
                    <w:rPr>
                      <w:b/>
                    </w:rPr>
                    <w:t>z5</w:t>
                  </w:r>
                </w:p>
              </w:tc>
              <w:tc>
                <w:tcPr>
                  <w:tcW w:w="3924" w:type="dxa"/>
                  <w:shd w:val="clear" w:color="auto" w:fill="auto"/>
                </w:tcPr>
                <w:p w14:paraId="20CA5A50" w14:textId="77777777" w:rsidR="003259A3" w:rsidRPr="0010648A" w:rsidRDefault="003259A3" w:rsidP="00C67738">
                  <w:r w:rsidRPr="0010648A">
                    <w:t>model transfer in open format of an unknown model structure at UE</w:t>
                  </w:r>
                </w:p>
              </w:tc>
              <w:tc>
                <w:tcPr>
                  <w:tcW w:w="2250" w:type="dxa"/>
                  <w:shd w:val="clear" w:color="auto" w:fill="auto"/>
                </w:tcPr>
                <w:p w14:paraId="0DF76D8E" w14:textId="77777777" w:rsidR="003259A3" w:rsidRPr="0010648A" w:rsidRDefault="003259A3" w:rsidP="00C67738">
                  <w:r w:rsidRPr="0010648A">
                    <w:t>3GPP Network</w:t>
                  </w:r>
                </w:p>
              </w:tc>
              <w:tc>
                <w:tcPr>
                  <w:tcW w:w="3060" w:type="dxa"/>
                  <w:shd w:val="clear" w:color="auto" w:fill="auto"/>
                </w:tcPr>
                <w:p w14:paraId="6832A6CB" w14:textId="77777777" w:rsidR="003259A3" w:rsidRPr="0010648A" w:rsidRDefault="003259A3" w:rsidP="00C67738">
                  <w:r w:rsidRPr="0010648A">
                    <w:t>NW-side</w:t>
                  </w:r>
                </w:p>
              </w:tc>
            </w:tr>
          </w:tbl>
          <w:p w14:paraId="758E0619" w14:textId="77777777" w:rsidR="003259A3" w:rsidRPr="0010648A" w:rsidRDefault="003259A3" w:rsidP="00C67738">
            <w:pPr>
              <w:rPr>
                <w:b/>
              </w:rPr>
            </w:pPr>
          </w:p>
          <w:p w14:paraId="648CF2AD" w14:textId="77777777" w:rsidR="003259A3" w:rsidRPr="0010648A" w:rsidRDefault="003259A3" w:rsidP="00C67738">
            <w:pPr>
              <w:rPr>
                <w:b/>
              </w:rPr>
            </w:pPr>
            <w:r w:rsidRPr="0010648A">
              <w:rPr>
                <w:b/>
              </w:rPr>
              <w:t>Note: The Case definition is only for the purpose of facilitating discussion and does not imply applicability, feasibility, entity mapping, architecture, signalling nor any prioritization.</w:t>
            </w:r>
          </w:p>
          <w:p w14:paraId="0E46D1F5" w14:textId="77777777" w:rsidR="003259A3" w:rsidRPr="0010648A" w:rsidRDefault="003259A3" w:rsidP="00C67738">
            <w:pPr>
              <w:rPr>
                <w:b/>
              </w:rPr>
            </w:pPr>
            <w:r w:rsidRPr="0010648A">
              <w:rPr>
                <w:b/>
              </w:rPr>
              <w:t>Note: The Case definition is NOT intended to introduce sub-levels of Level z.</w:t>
            </w:r>
          </w:p>
          <w:p w14:paraId="4DF16830" w14:textId="77777777" w:rsidR="003259A3" w:rsidRPr="0010648A" w:rsidRDefault="003259A3" w:rsidP="00C67738">
            <w:pPr>
              <w:rPr>
                <w:b/>
              </w:rPr>
            </w:pPr>
            <w:r w:rsidRPr="0010648A">
              <w:rPr>
                <w:b/>
              </w:rPr>
              <w:t>Note: Other cases may be included further upon interest from companies.</w:t>
            </w:r>
          </w:p>
          <w:p w14:paraId="4136DE84" w14:textId="77777777" w:rsidR="003259A3" w:rsidRPr="0010648A" w:rsidRDefault="003259A3" w:rsidP="00C67738">
            <w:pPr>
              <w:rPr>
                <w:rFonts w:eastAsia="DengXian"/>
                <w:b/>
                <w:lang w:eastAsia="zh-CN"/>
              </w:rPr>
            </w:pPr>
            <w:r w:rsidRPr="0010648A">
              <w:rPr>
                <w:rFonts w:eastAsia="DengXian"/>
                <w:b/>
                <w:lang w:eastAsia="zh-CN"/>
              </w:rPr>
              <w:t xml:space="preserve">FFS: Z4 and Z5 boundary </w:t>
            </w:r>
          </w:p>
          <w:p w14:paraId="71034910" w14:textId="77777777" w:rsidR="003259A3" w:rsidRPr="00B67311" w:rsidRDefault="003259A3" w:rsidP="00C67738">
            <w:pPr>
              <w:jc w:val="both"/>
            </w:pPr>
          </w:p>
        </w:tc>
      </w:tr>
    </w:tbl>
    <w:p w14:paraId="1ABC2115" w14:textId="74B32621" w:rsidR="005E3DA2" w:rsidRPr="005E3DA2" w:rsidRDefault="003259A3" w:rsidP="005E3DA2">
      <w:pPr>
        <w:spacing w:before="240" w:line="276" w:lineRule="auto"/>
        <w:rPr>
          <w:b/>
        </w:rPr>
      </w:pPr>
      <w:r w:rsidRPr="005E3DA2">
        <w:rPr>
          <w:b/>
        </w:rPr>
        <w:lastRenderedPageBreak/>
        <w:t>Observation#</w:t>
      </w:r>
      <w:r w:rsidR="00994D22">
        <w:rPr>
          <w:b/>
        </w:rPr>
        <w:t>3</w:t>
      </w:r>
      <w:r w:rsidRPr="005E3DA2">
        <w:rPr>
          <w:b/>
        </w:rPr>
        <w:t>: For model delivery/transfer cases:</w:t>
      </w:r>
    </w:p>
    <w:p w14:paraId="0BE7AB3A" w14:textId="61F5FE64" w:rsidR="005E3DA2" w:rsidRPr="005E3DA2" w:rsidRDefault="003259A3" w:rsidP="000658F7">
      <w:pPr>
        <w:pStyle w:val="ListParagraph"/>
        <w:numPr>
          <w:ilvl w:val="0"/>
          <w:numId w:val="16"/>
        </w:numPr>
        <w:spacing w:before="240" w:line="276" w:lineRule="auto"/>
        <w:ind w:firstLineChars="0"/>
        <w:rPr>
          <w:rFonts w:ascii="Times New Roman" w:hAnsi="Times New Roman"/>
          <w:b/>
        </w:rPr>
      </w:pPr>
      <w:r w:rsidRPr="005E3DA2">
        <w:rPr>
          <w:rFonts w:ascii="Times New Roman" w:hAnsi="Times New Roman"/>
          <w:b/>
        </w:rPr>
        <w:t xml:space="preserve">For case y, the model </w:t>
      </w:r>
      <w:r w:rsidR="005E3DA2">
        <w:rPr>
          <w:rFonts w:ascii="Times New Roman" w:hAnsi="Times New Roman"/>
          <w:b/>
        </w:rPr>
        <w:t>storage locations is</w:t>
      </w:r>
      <w:r w:rsidRPr="005E3DA2">
        <w:rPr>
          <w:rFonts w:ascii="Times New Roman" w:hAnsi="Times New Roman"/>
          <w:b/>
        </w:rPr>
        <w:t xml:space="preserve"> outside 3GPP network.</w:t>
      </w:r>
    </w:p>
    <w:p w14:paraId="42EA038A" w14:textId="4535F5B0" w:rsidR="003259A3" w:rsidRPr="005E3DA2" w:rsidRDefault="003259A3" w:rsidP="000658F7">
      <w:pPr>
        <w:pStyle w:val="ListParagraph"/>
        <w:numPr>
          <w:ilvl w:val="0"/>
          <w:numId w:val="16"/>
        </w:numPr>
        <w:spacing w:before="240" w:line="276" w:lineRule="auto"/>
        <w:ind w:firstLineChars="0"/>
        <w:rPr>
          <w:rFonts w:ascii="Times New Roman" w:hAnsi="Times New Roman"/>
          <w:b/>
        </w:rPr>
      </w:pPr>
      <w:r w:rsidRPr="005E3DA2">
        <w:rPr>
          <w:rFonts w:ascii="Times New Roman" w:hAnsi="Times New Roman"/>
          <w:b/>
        </w:rPr>
        <w:t xml:space="preserve">For cases z1-z5, the model </w:t>
      </w:r>
      <w:r w:rsidR="005E3DA2">
        <w:rPr>
          <w:rFonts w:ascii="Times New Roman" w:hAnsi="Times New Roman"/>
          <w:b/>
        </w:rPr>
        <w:t>storage location is</w:t>
      </w:r>
      <w:r w:rsidRPr="005E3DA2">
        <w:rPr>
          <w:rFonts w:ascii="Times New Roman" w:hAnsi="Times New Roman"/>
          <w:b/>
        </w:rPr>
        <w:t xml:space="preserve"> in 3GPP network, RAN1 </w:t>
      </w:r>
      <w:r w:rsidR="00D52B5F">
        <w:rPr>
          <w:rFonts w:ascii="Times New Roman" w:hAnsi="Times New Roman"/>
          <w:b/>
        </w:rPr>
        <w:t>has not made</w:t>
      </w:r>
      <w:r w:rsidRPr="005E3DA2">
        <w:rPr>
          <w:rFonts w:ascii="Times New Roman" w:hAnsi="Times New Roman"/>
          <w:b/>
        </w:rPr>
        <w:t xml:space="preserve"> distinction whether 3GPP network mean gNB or </w:t>
      </w:r>
      <w:r w:rsidR="00994D22">
        <w:rPr>
          <w:rFonts w:ascii="Times New Roman" w:hAnsi="Times New Roman"/>
          <w:b/>
        </w:rPr>
        <w:t>5GC</w:t>
      </w:r>
      <w:r w:rsidRPr="005E3DA2">
        <w:rPr>
          <w:rFonts w:ascii="Times New Roman" w:hAnsi="Times New Roman"/>
          <w:b/>
        </w:rPr>
        <w:t xml:space="preserve">.  </w:t>
      </w:r>
    </w:p>
    <w:p w14:paraId="57E0CE33" w14:textId="69DFD4BA" w:rsidR="003259A3" w:rsidRDefault="003259A3" w:rsidP="00FB6E8E">
      <w:pPr>
        <w:spacing w:before="240" w:line="276" w:lineRule="auto"/>
      </w:pPr>
      <w:r>
        <w:t xml:space="preserve">Regarding the benefits of model transfer/delivery the following observations were captured. </w:t>
      </w:r>
    </w:p>
    <w:tbl>
      <w:tblPr>
        <w:tblStyle w:val="TableGrid"/>
        <w:tblW w:w="0" w:type="auto"/>
        <w:tblLook w:val="04A0" w:firstRow="1" w:lastRow="0" w:firstColumn="1" w:lastColumn="0" w:noHBand="0" w:noVBand="1"/>
      </w:tblPr>
      <w:tblGrid>
        <w:gridCol w:w="9629"/>
      </w:tblGrid>
      <w:tr w:rsidR="003259A3" w14:paraId="6880F5A4" w14:textId="77777777" w:rsidTr="00C67738">
        <w:tc>
          <w:tcPr>
            <w:tcW w:w="9629" w:type="dxa"/>
          </w:tcPr>
          <w:p w14:paraId="1E91F3BE" w14:textId="77777777" w:rsidR="003259A3" w:rsidRPr="0082636B" w:rsidRDefault="003259A3" w:rsidP="003259A3">
            <w:pPr>
              <w:rPr>
                <w:rFonts w:ascii="Times" w:eastAsia="DengXian" w:hAnsi="Times"/>
                <w:szCs w:val="24"/>
                <w:lang w:eastAsia="zh-CN"/>
              </w:rPr>
            </w:pPr>
            <w:r w:rsidRPr="0082636B">
              <w:rPr>
                <w:rFonts w:ascii="Times" w:eastAsia="DengXian" w:hAnsi="Times"/>
                <w:szCs w:val="24"/>
                <w:lang w:eastAsia="zh-CN"/>
              </w:rPr>
              <w:t>Observation</w:t>
            </w:r>
          </w:p>
          <w:p w14:paraId="6040749F" w14:textId="77777777" w:rsidR="003259A3" w:rsidRPr="0082636B" w:rsidRDefault="003259A3" w:rsidP="000658F7">
            <w:pPr>
              <w:numPr>
                <w:ilvl w:val="0"/>
                <w:numId w:val="17"/>
              </w:numPr>
              <w:spacing w:line="360" w:lineRule="auto"/>
              <w:rPr>
                <w:rFonts w:ascii="Calibri" w:eastAsia="Batang" w:hAnsi="Calibri" w:cs="Calibri"/>
                <w:szCs w:val="24"/>
                <w:lang w:eastAsia="zh-CN"/>
              </w:rPr>
            </w:pPr>
            <w:r w:rsidRPr="0082636B">
              <w:rPr>
                <w:rFonts w:ascii="Calibri" w:eastAsia="Batang" w:hAnsi="Calibri" w:cs="Calibri"/>
                <w:szCs w:val="24"/>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23C6E53C" w14:textId="77777777" w:rsidR="003259A3" w:rsidRPr="0082636B" w:rsidRDefault="003259A3" w:rsidP="000658F7">
            <w:pPr>
              <w:numPr>
                <w:ilvl w:val="1"/>
                <w:numId w:val="17"/>
              </w:numPr>
              <w:spacing w:line="360" w:lineRule="auto"/>
              <w:rPr>
                <w:rFonts w:ascii="Calibri" w:eastAsia="Batang" w:hAnsi="Calibri" w:cs="Calibri"/>
                <w:szCs w:val="24"/>
                <w:lang w:eastAsia="zh-CN"/>
              </w:rPr>
            </w:pPr>
            <w:r w:rsidRPr="0082636B">
              <w:rPr>
                <w:rFonts w:ascii="Calibri" w:eastAsia="Batang" w:hAnsi="Calibri" w:cs="Calibri"/>
                <w:szCs w:val="24"/>
                <w:lang w:eastAsia="zh-CN"/>
              </w:rPr>
              <w:t>At least, when UE has limitation to store all related models, model delivery/transfer</w:t>
            </w:r>
            <w:r w:rsidRPr="005E3DA2">
              <w:rPr>
                <w:rFonts w:ascii="Calibri" w:eastAsia="Batang" w:hAnsi="Calibri" w:cs="Calibri"/>
                <w:szCs w:val="24"/>
                <w:highlight w:val="yellow"/>
                <w:lang w:eastAsia="zh-CN"/>
              </w:rPr>
              <w:t>, if feasible,</w:t>
            </w:r>
            <w:r w:rsidRPr="0082636B">
              <w:rPr>
                <w:rFonts w:ascii="Calibri" w:eastAsia="Batang" w:hAnsi="Calibri" w:cs="Calibri"/>
                <w:szCs w:val="24"/>
                <w:lang w:eastAsia="zh-CN"/>
              </w:rPr>
              <w:t xml:space="preserve"> to UE may be beneficial, at the cost of overhead/latency associated with model delivery/transfer.</w:t>
            </w:r>
          </w:p>
          <w:p w14:paraId="2054F0BC" w14:textId="77777777" w:rsidR="003259A3" w:rsidRPr="0082636B" w:rsidRDefault="003259A3" w:rsidP="000658F7">
            <w:pPr>
              <w:numPr>
                <w:ilvl w:val="1"/>
                <w:numId w:val="17"/>
              </w:numPr>
              <w:spacing w:line="360" w:lineRule="auto"/>
              <w:rPr>
                <w:rFonts w:ascii="Calibri" w:eastAsia="Batang" w:hAnsi="Calibri" w:cs="Calibri"/>
                <w:szCs w:val="24"/>
                <w:lang w:eastAsia="zh-CN"/>
              </w:rPr>
            </w:pPr>
            <w:r w:rsidRPr="0082636B">
              <w:rPr>
                <w:rFonts w:ascii="Calibri" w:eastAsia="Batang" w:hAnsi="Calibri" w:cs="Calibri"/>
                <w:szCs w:val="24"/>
                <w:lang w:eastAsia="zh-CN"/>
              </w:rPr>
              <w:t xml:space="preserve">Note: On-device </w:t>
            </w:r>
            <w:r w:rsidRPr="0082636B">
              <w:rPr>
                <w:rFonts w:ascii="Calibri" w:eastAsia="Calibri" w:hAnsi="Calibri" w:cs="Calibri"/>
                <w:szCs w:val="24"/>
                <w:lang w:eastAsia="x-none"/>
              </w:rPr>
              <w:t>Finetuning/retraining, if feasible, of a single model may be an alternative to model delivery/transfer.</w:t>
            </w:r>
          </w:p>
          <w:p w14:paraId="75A43024" w14:textId="77777777" w:rsidR="003259A3" w:rsidRPr="0082636B" w:rsidRDefault="003259A3" w:rsidP="000658F7">
            <w:pPr>
              <w:numPr>
                <w:ilvl w:val="1"/>
                <w:numId w:val="17"/>
              </w:numPr>
              <w:spacing w:line="360" w:lineRule="auto"/>
              <w:rPr>
                <w:rFonts w:ascii="Calibri" w:eastAsia="Batang" w:hAnsi="Calibri" w:cs="Calibri"/>
                <w:szCs w:val="24"/>
                <w:lang w:eastAsia="zh-CN"/>
              </w:rPr>
            </w:pPr>
            <w:r w:rsidRPr="0082636B">
              <w:rPr>
                <w:rFonts w:ascii="Calibri" w:eastAsia="Batang" w:hAnsi="Calibri" w:cs="Calibri"/>
                <w:szCs w:val="24"/>
                <w:lang w:eastAsia="zh-CN"/>
              </w:rPr>
              <w:t xml:space="preserve">Note: a single model may generalize well in some studied use cases. </w:t>
            </w:r>
          </w:p>
          <w:p w14:paraId="36D7B8BC" w14:textId="77777777" w:rsidR="003259A3" w:rsidRPr="0082636B" w:rsidRDefault="003259A3" w:rsidP="000658F7">
            <w:pPr>
              <w:numPr>
                <w:ilvl w:val="1"/>
                <w:numId w:val="17"/>
              </w:numPr>
              <w:spacing w:line="360" w:lineRule="auto"/>
              <w:rPr>
                <w:rFonts w:ascii="Times" w:eastAsia="Batang" w:hAnsi="Times"/>
                <w:szCs w:val="24"/>
                <w:lang w:eastAsia="x-none"/>
              </w:rPr>
            </w:pPr>
            <w:r w:rsidRPr="0082636B">
              <w:rPr>
                <w:rFonts w:ascii="Calibri" w:eastAsia="DengXian" w:hAnsi="Calibri" w:cs="Calibri"/>
                <w:szCs w:val="24"/>
                <w:lang w:eastAsia="zh-CN"/>
              </w:rPr>
              <w:t xml:space="preserve">Note: </w:t>
            </w:r>
            <w:r w:rsidRPr="0082636B">
              <w:rPr>
                <w:rFonts w:ascii="Calibri" w:eastAsia="DengXian" w:hAnsi="Calibri" w:cs="Calibri" w:hint="eastAsia"/>
                <w:szCs w:val="24"/>
                <w:lang w:eastAsia="zh-CN"/>
              </w:rPr>
              <w:t>M</w:t>
            </w:r>
            <w:r w:rsidRPr="0082636B">
              <w:rPr>
                <w:rFonts w:ascii="Calibri" w:eastAsia="DengXian" w:hAnsi="Calibri" w:cs="Calibri"/>
                <w:szCs w:val="24"/>
                <w:lang w:eastAsia="zh-CN"/>
              </w:rPr>
              <w:t>odel transfer/delivery to UE may also face challenges, e.g., proprietary issues /burdens in some scenarios</w:t>
            </w:r>
          </w:p>
          <w:p w14:paraId="0CD6CE41" w14:textId="77777777" w:rsidR="003259A3" w:rsidRPr="0082636B" w:rsidRDefault="003259A3" w:rsidP="003259A3">
            <w:pPr>
              <w:rPr>
                <w:rFonts w:ascii="DengXian" w:eastAsia="DengXian" w:hAnsi="DengXian"/>
                <w:b/>
                <w:bCs/>
                <w:szCs w:val="24"/>
                <w:lang w:val="en-US" w:eastAsia="zh-CN"/>
              </w:rPr>
            </w:pPr>
            <w:r w:rsidRPr="0082636B">
              <w:rPr>
                <w:rFonts w:ascii="DengXian" w:eastAsia="DengXian" w:hAnsi="DengXian"/>
                <w:b/>
                <w:bCs/>
                <w:szCs w:val="24"/>
                <w:lang w:val="en-US" w:eastAsia="zh-CN"/>
              </w:rPr>
              <w:t>Observation</w:t>
            </w:r>
          </w:p>
          <w:p w14:paraId="121C7353" w14:textId="1A28C33E" w:rsidR="003259A3" w:rsidRPr="003259A3" w:rsidRDefault="003259A3" w:rsidP="000658F7">
            <w:pPr>
              <w:numPr>
                <w:ilvl w:val="0"/>
                <w:numId w:val="17"/>
              </w:numPr>
              <w:spacing w:after="160" w:line="360" w:lineRule="auto"/>
              <w:rPr>
                <w:rFonts w:ascii="Calibri" w:eastAsia="Calibri" w:hAnsi="Calibri" w:cs="Calibri"/>
                <w:szCs w:val="24"/>
              </w:rPr>
            </w:pPr>
            <w:r w:rsidRPr="0082636B">
              <w:rPr>
                <w:rFonts w:ascii="Calibri" w:eastAsia="Calibri" w:hAnsi="Calibri" w:cs="Calibri"/>
                <w:szCs w:val="24"/>
              </w:rPr>
              <w:t xml:space="preserve">Model transfer/delivery of an unknown structure at UE has more </w:t>
            </w:r>
            <w:r w:rsidRPr="005E3DA2">
              <w:rPr>
                <w:rFonts w:ascii="Calibri" w:eastAsia="Calibri" w:hAnsi="Calibri" w:cs="Calibri"/>
                <w:szCs w:val="24"/>
                <w:highlight w:val="yellow"/>
              </w:rPr>
              <w:t>challenges related to feasibility</w:t>
            </w:r>
            <w:r w:rsidRPr="0082636B">
              <w:rPr>
                <w:rFonts w:ascii="Calibri" w:eastAsia="Calibri" w:hAnsi="Calibri" w:cs="Calibri"/>
                <w:szCs w:val="24"/>
              </w:rPr>
              <w:t xml:space="preserve"> (e.g. UE implementation feasibility) compared to delivery/transfer of a known structure at UE.</w:t>
            </w:r>
          </w:p>
        </w:tc>
      </w:tr>
    </w:tbl>
    <w:p w14:paraId="0E67A27F" w14:textId="2208D3C9" w:rsidR="00336C8C" w:rsidRDefault="005E3DA2" w:rsidP="00FB6E8E">
      <w:pPr>
        <w:spacing w:before="240" w:line="276" w:lineRule="auto"/>
      </w:pPr>
      <w:r>
        <w:t xml:space="preserve">In the </w:t>
      </w:r>
      <w:r w:rsidRPr="005E3DA2">
        <w:rPr>
          <w:highlight w:val="yellow"/>
        </w:rPr>
        <w:t>captured observations</w:t>
      </w:r>
      <w:r>
        <w:t xml:space="preserve">, it is clear that RAN1 has not reached to conclusion regarding the feasibility of model transfer and delivery. </w:t>
      </w:r>
    </w:p>
    <w:p w14:paraId="63D22C3D" w14:textId="421F377B" w:rsidR="005E3DA2" w:rsidRDefault="005E3DA2" w:rsidP="005E3DA2">
      <w:pPr>
        <w:spacing w:before="240" w:line="276" w:lineRule="auto"/>
        <w:rPr>
          <w:b/>
        </w:rPr>
      </w:pPr>
      <w:r w:rsidRPr="005E3DA2">
        <w:rPr>
          <w:b/>
        </w:rPr>
        <w:t>Observation#</w:t>
      </w:r>
      <w:r w:rsidR="00994D22">
        <w:rPr>
          <w:b/>
        </w:rPr>
        <w:t>4</w:t>
      </w:r>
      <w:r w:rsidRPr="005E3DA2">
        <w:rPr>
          <w:b/>
        </w:rPr>
        <w:t xml:space="preserve">: For model delivery/transfer cases, RAN1 </w:t>
      </w:r>
      <w:r w:rsidR="00D52B5F">
        <w:rPr>
          <w:b/>
        </w:rPr>
        <w:t>has not made</w:t>
      </w:r>
      <w:r w:rsidRPr="005E3DA2">
        <w:rPr>
          <w:b/>
        </w:rPr>
        <w:t xml:space="preserve"> conclusion on feasibility of model transfer/delivery. </w:t>
      </w:r>
    </w:p>
    <w:p w14:paraId="485631F4" w14:textId="6918674C" w:rsidR="005E3DA2" w:rsidRDefault="005E3DA2" w:rsidP="005E3DA2">
      <w:pPr>
        <w:spacing w:before="240" w:line="276" w:lineRule="auto"/>
        <w:rPr>
          <w:b/>
        </w:rPr>
      </w:pPr>
    </w:p>
    <w:p w14:paraId="40448EB6" w14:textId="6047A577" w:rsidR="003E4C79" w:rsidRPr="00F32E32" w:rsidRDefault="005E3DA2" w:rsidP="005E3DA2">
      <w:pPr>
        <w:spacing w:before="240" w:line="276" w:lineRule="auto"/>
        <w:rPr>
          <w:b/>
        </w:rPr>
      </w:pPr>
      <w:r w:rsidRPr="00F32E32">
        <w:rPr>
          <w:b/>
        </w:rPr>
        <w:t>Proposal#</w:t>
      </w:r>
      <w:r w:rsidR="00994D22" w:rsidRPr="00F32E32">
        <w:rPr>
          <w:b/>
        </w:rPr>
        <w:t>2</w:t>
      </w:r>
      <w:r w:rsidRPr="00F32E32">
        <w:rPr>
          <w:b/>
        </w:rPr>
        <w:t xml:space="preserve">: RAN1 to inform SA2 that </w:t>
      </w:r>
    </w:p>
    <w:p w14:paraId="4C4C9683" w14:textId="66AC4A57" w:rsidR="005E3DA2" w:rsidRPr="00F32E32" w:rsidRDefault="009C3AE8" w:rsidP="003E4C79">
      <w:pPr>
        <w:pStyle w:val="ListParagraph"/>
        <w:numPr>
          <w:ilvl w:val="0"/>
          <w:numId w:val="17"/>
        </w:numPr>
        <w:spacing w:before="240" w:line="276" w:lineRule="auto"/>
        <w:ind w:firstLineChars="0"/>
        <w:rPr>
          <w:rFonts w:ascii="Times New Roman" w:hAnsi="Times New Roman"/>
          <w:b/>
          <w:sz w:val="20"/>
          <w:szCs w:val="20"/>
        </w:rPr>
      </w:pPr>
      <w:r w:rsidRPr="00F32E32">
        <w:rPr>
          <w:rFonts w:ascii="Times New Roman" w:hAnsi="Times New Roman"/>
          <w:b/>
          <w:sz w:val="20"/>
          <w:szCs w:val="20"/>
        </w:rPr>
        <w:t xml:space="preserve">there is no </w:t>
      </w:r>
      <w:r w:rsidR="004D3C6C" w:rsidRPr="00F32E32">
        <w:rPr>
          <w:rFonts w:ascii="Times New Roman" w:hAnsi="Times New Roman"/>
          <w:b/>
          <w:sz w:val="20"/>
          <w:szCs w:val="20"/>
        </w:rPr>
        <w:t>conclusion</w:t>
      </w:r>
      <w:r w:rsidRPr="00F32E32">
        <w:rPr>
          <w:rFonts w:ascii="Times New Roman" w:hAnsi="Times New Roman"/>
          <w:b/>
          <w:sz w:val="20"/>
          <w:szCs w:val="20"/>
        </w:rPr>
        <w:t xml:space="preserve"> in </w:t>
      </w:r>
      <w:r w:rsidR="005E3DA2" w:rsidRPr="00F32E32">
        <w:rPr>
          <w:rFonts w:ascii="Times New Roman" w:hAnsi="Times New Roman"/>
          <w:b/>
          <w:sz w:val="20"/>
          <w:szCs w:val="20"/>
        </w:rPr>
        <w:t xml:space="preserve">RAN1 on feasibility of model transfer/delivery. </w:t>
      </w:r>
    </w:p>
    <w:p w14:paraId="333BF486" w14:textId="3B9C1091" w:rsidR="003E4C79" w:rsidRPr="00F32E32" w:rsidRDefault="003E4C79" w:rsidP="003E4C79">
      <w:pPr>
        <w:pStyle w:val="ListParagraph"/>
        <w:numPr>
          <w:ilvl w:val="0"/>
          <w:numId w:val="17"/>
        </w:numPr>
        <w:spacing w:before="240" w:line="276" w:lineRule="auto"/>
        <w:ind w:firstLineChars="0"/>
        <w:rPr>
          <w:rFonts w:ascii="Times New Roman" w:hAnsi="Times New Roman"/>
          <w:b/>
          <w:sz w:val="20"/>
          <w:szCs w:val="20"/>
        </w:rPr>
      </w:pPr>
      <w:r w:rsidRPr="00F32E32">
        <w:rPr>
          <w:rFonts w:ascii="Times New Roman" w:hAnsi="Times New Roman"/>
          <w:b/>
          <w:sz w:val="20"/>
          <w:szCs w:val="20"/>
        </w:rPr>
        <w:t>RAN1 has not identified any aspect that requires SA2</w:t>
      </w:r>
      <w:r w:rsidR="00C94301" w:rsidRPr="00F32E32">
        <w:rPr>
          <w:rFonts w:ascii="Times New Roman" w:hAnsi="Times New Roman"/>
          <w:b/>
          <w:sz w:val="20"/>
          <w:szCs w:val="20"/>
        </w:rPr>
        <w:t>’s</w:t>
      </w:r>
      <w:r w:rsidRPr="00F32E32">
        <w:rPr>
          <w:rFonts w:ascii="Times New Roman" w:hAnsi="Times New Roman"/>
          <w:b/>
          <w:sz w:val="20"/>
          <w:szCs w:val="20"/>
        </w:rPr>
        <w:t xml:space="preserve"> </w:t>
      </w:r>
      <w:r w:rsidR="00C94301" w:rsidRPr="00F32E32">
        <w:rPr>
          <w:rFonts w:ascii="Times New Roman" w:hAnsi="Times New Roman"/>
          <w:b/>
          <w:sz w:val="20"/>
          <w:szCs w:val="20"/>
        </w:rPr>
        <w:t xml:space="preserve">enhancement for </w:t>
      </w:r>
      <w:r w:rsidRPr="00F32E32">
        <w:rPr>
          <w:rFonts w:ascii="Times New Roman" w:hAnsi="Times New Roman"/>
          <w:b/>
          <w:sz w:val="20"/>
          <w:szCs w:val="20"/>
        </w:rPr>
        <w:t xml:space="preserve">model transfer/delivery. </w:t>
      </w:r>
    </w:p>
    <w:p w14:paraId="64AC37E7" w14:textId="48ED29E3" w:rsidR="00336C8C" w:rsidRDefault="00336C8C" w:rsidP="00FB6E8E">
      <w:pPr>
        <w:spacing w:before="240" w:line="276" w:lineRule="auto"/>
      </w:pPr>
    </w:p>
    <w:p w14:paraId="0D72FA62" w14:textId="59B99AD8" w:rsidR="00FB6E8E" w:rsidRPr="00FB6E8E" w:rsidRDefault="004B6872" w:rsidP="00FB6E8E">
      <w:pPr>
        <w:pStyle w:val="Heading2"/>
        <w:spacing w:line="276" w:lineRule="auto"/>
      </w:pPr>
      <w:r>
        <w:t>2</w:t>
      </w:r>
      <w:r w:rsidR="00FB6E8E">
        <w:t xml:space="preserve">.3 </w:t>
      </w:r>
      <w:r>
        <w:t>Regarding Model Identification and Model Management (WT 1.3)</w:t>
      </w:r>
    </w:p>
    <w:p w14:paraId="134029EC" w14:textId="526F664F" w:rsidR="00336C8C" w:rsidRPr="00336C8C" w:rsidRDefault="004B6872" w:rsidP="00336C8C">
      <w:pPr>
        <w:jc w:val="both"/>
        <w:rPr>
          <w:lang w:eastAsia="zh-CN"/>
        </w:rPr>
      </w:pPr>
      <w:r>
        <w:rPr>
          <w:lang w:eastAsia="zh-CN"/>
        </w:rPr>
        <w:t>WT 1.3. regarding model identification and management is captured below.</w:t>
      </w:r>
    </w:p>
    <w:p w14:paraId="36A1899D" w14:textId="77777777" w:rsidR="00336C8C" w:rsidRDefault="00336C8C" w:rsidP="00336C8C">
      <w:pPr>
        <w:rPr>
          <w:highlight w:val="darkYellow"/>
          <w:lang w:eastAsia="zh-CN"/>
        </w:rPr>
      </w:pPr>
    </w:p>
    <w:p w14:paraId="6885BF3F" w14:textId="529D160A" w:rsidR="005E3DA2" w:rsidRDefault="00336C8C" w:rsidP="00FB6E8E">
      <w:pPr>
        <w:spacing w:before="240" w:after="120" w:line="276" w:lineRule="auto"/>
        <w:rPr>
          <w:lang w:eastAsia="zh-CN"/>
        </w:rPr>
      </w:pPr>
      <w:r>
        <w:rPr>
          <w:noProof/>
          <w:lang w:val="en-US" w:eastAsia="ko-KR"/>
        </w:rPr>
        <mc:AlternateContent>
          <mc:Choice Requires="wps">
            <w:drawing>
              <wp:anchor distT="0" distB="0" distL="114300" distR="114300" simplePos="0" relativeHeight="251659264" behindDoc="0" locked="0" layoutInCell="1" allowOverlap="1" wp14:anchorId="78E3585C" wp14:editId="44C1B63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FDB238" w14:textId="2F2D8606" w:rsidR="00FF520E" w:rsidRPr="00E50A76" w:rsidRDefault="004B6872" w:rsidP="004B6872">
                            <w:r w:rsidRPr="00ED080F">
                              <w:rPr>
                                <w:u w:val="single"/>
                              </w:rPr>
                              <w:t>WT1.</w:t>
                            </w:r>
                            <w:r>
                              <w:rPr>
                                <w:u w:val="single"/>
                              </w:rPr>
                              <w:t>3</w:t>
                            </w:r>
                            <w:r w:rsidRPr="00ED080F">
                              <w:rPr>
                                <w:u w:val="single"/>
                              </w:rPr>
                              <w:t xml:space="preserve">: Study </w:t>
                            </w:r>
                            <w:r>
                              <w:rPr>
                                <w:u w:val="single"/>
                              </w:rPr>
                              <w:t xml:space="preserve">whether and how to support </w:t>
                            </w:r>
                            <w:r w:rsidRPr="00ED080F">
                              <w:rPr>
                                <w:u w:val="single"/>
                              </w:rPr>
                              <w:t>the alignment</w:t>
                            </w:r>
                            <w:r>
                              <w:rPr>
                                <w:u w:val="single"/>
                              </w:rPr>
                              <w:t xml:space="preserve"> of model identification </w:t>
                            </w:r>
                            <w:r w:rsidRPr="002104B8">
                              <w:rPr>
                                <w:u w:val="single"/>
                              </w:rPr>
                              <w:t>and model management between SA2 and RAN.</w:t>
                            </w:r>
                            <w:r w:rsidRPr="002104B8">
                              <w:t xml:space="preserve"> Work will be based on the possible requirements defined by RAN1 and RAN2.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8E3585C"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4FDB238" w14:textId="2F2D8606" w:rsidR="00FF520E" w:rsidRPr="00E50A76" w:rsidRDefault="004B6872" w:rsidP="004B6872">
                      <w:r w:rsidRPr="00ED080F">
                        <w:rPr>
                          <w:u w:val="single"/>
                        </w:rPr>
                        <w:t>WT1.</w:t>
                      </w:r>
                      <w:r>
                        <w:rPr>
                          <w:u w:val="single"/>
                        </w:rPr>
                        <w:t>3</w:t>
                      </w:r>
                      <w:r w:rsidRPr="00ED080F">
                        <w:rPr>
                          <w:u w:val="single"/>
                        </w:rPr>
                        <w:t xml:space="preserve">: Study </w:t>
                      </w:r>
                      <w:r>
                        <w:rPr>
                          <w:u w:val="single"/>
                        </w:rPr>
                        <w:t xml:space="preserve">whether and how to support </w:t>
                      </w:r>
                      <w:r w:rsidRPr="00ED080F">
                        <w:rPr>
                          <w:u w:val="single"/>
                        </w:rPr>
                        <w:t>the alignment</w:t>
                      </w:r>
                      <w:r>
                        <w:rPr>
                          <w:u w:val="single"/>
                        </w:rPr>
                        <w:t xml:space="preserve"> of model identification </w:t>
                      </w:r>
                      <w:r w:rsidRPr="002104B8">
                        <w:rPr>
                          <w:u w:val="single"/>
                        </w:rPr>
                        <w:t>and model management between SA2 and RAN.</w:t>
                      </w:r>
                      <w:r w:rsidRPr="002104B8">
                        <w:t xml:space="preserve"> Work will be based on the possible requirements defined by RAN1 and RAN2.</w:t>
                      </w:r>
                    </w:p>
                  </w:txbxContent>
                </v:textbox>
                <w10:wrap type="square"/>
              </v:shape>
            </w:pict>
          </mc:Fallback>
        </mc:AlternateContent>
      </w:r>
      <w:r w:rsidRPr="00336C8C">
        <w:rPr>
          <w:lang w:eastAsia="zh-CN"/>
        </w:rPr>
        <w:t xml:space="preserve"> </w:t>
      </w:r>
      <w:r w:rsidR="005E3DA2">
        <w:rPr>
          <w:lang w:eastAsia="zh-CN"/>
        </w:rPr>
        <w:t>RAN1 described model identification as below and considered different cases of model identification.</w:t>
      </w:r>
    </w:p>
    <w:tbl>
      <w:tblPr>
        <w:tblStyle w:val="TableGrid"/>
        <w:tblW w:w="0" w:type="auto"/>
        <w:tblLook w:val="04A0" w:firstRow="1" w:lastRow="0" w:firstColumn="1" w:lastColumn="0" w:noHBand="0" w:noVBand="1"/>
      </w:tblPr>
      <w:tblGrid>
        <w:gridCol w:w="9629"/>
      </w:tblGrid>
      <w:tr w:rsidR="005E3DA2" w14:paraId="5B54D6C7" w14:textId="77777777" w:rsidTr="00C67738">
        <w:tc>
          <w:tcPr>
            <w:tcW w:w="9629" w:type="dxa"/>
          </w:tcPr>
          <w:p w14:paraId="31B8673E" w14:textId="77777777" w:rsidR="005E3DA2" w:rsidRPr="0010648A" w:rsidRDefault="005E3DA2" w:rsidP="005E3DA2">
            <w:r w:rsidRPr="0010648A">
              <w:rPr>
                <w:rFonts w:eastAsia="Times"/>
                <w:highlight w:val="darkYellow"/>
              </w:rPr>
              <w:t xml:space="preserve">Working Assumption </w:t>
            </w:r>
          </w:p>
          <w:tbl>
            <w:tblPr>
              <w:tblW w:w="0" w:type="auto"/>
              <w:tblLook w:val="04A0" w:firstRow="1" w:lastRow="0" w:firstColumn="1" w:lastColumn="0" w:noHBand="0" w:noVBand="1"/>
            </w:tblPr>
            <w:tblGrid>
              <w:gridCol w:w="2985"/>
              <w:gridCol w:w="6408"/>
            </w:tblGrid>
            <w:tr w:rsidR="005E3DA2" w:rsidRPr="0010648A" w14:paraId="0F01C5F3" w14:textId="77777777" w:rsidTr="00C67738">
              <w:tc>
                <w:tcPr>
                  <w:tcW w:w="3046" w:type="dxa"/>
                  <w:tcBorders>
                    <w:top w:val="single" w:sz="8" w:space="0" w:color="auto"/>
                    <w:left w:val="single" w:sz="8" w:space="0" w:color="auto"/>
                    <w:bottom w:val="single" w:sz="8" w:space="0" w:color="auto"/>
                    <w:right w:val="single" w:sz="8" w:space="0" w:color="auto"/>
                  </w:tcBorders>
                </w:tcPr>
                <w:p w14:paraId="0A5D7EE2" w14:textId="77777777" w:rsidR="005E3DA2" w:rsidRPr="0010648A" w:rsidRDefault="005E3DA2" w:rsidP="005E3DA2">
                  <w:r w:rsidRPr="0010648A">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tcPr>
                <w:p w14:paraId="3FD950E9" w14:textId="77777777" w:rsidR="005E3DA2" w:rsidRPr="0010648A" w:rsidRDefault="005E3DA2" w:rsidP="005E3DA2">
                  <w:r w:rsidRPr="0010648A">
                    <w:rPr>
                      <w:rFonts w:eastAsia="Times"/>
                    </w:rPr>
                    <w:t>Description</w:t>
                  </w:r>
                </w:p>
              </w:tc>
            </w:tr>
            <w:tr w:rsidR="005E3DA2" w:rsidRPr="0010648A" w14:paraId="24E207F5" w14:textId="77777777" w:rsidTr="00C67738">
              <w:tc>
                <w:tcPr>
                  <w:tcW w:w="3046" w:type="dxa"/>
                  <w:tcBorders>
                    <w:top w:val="single" w:sz="8" w:space="0" w:color="auto"/>
                    <w:left w:val="single" w:sz="8" w:space="0" w:color="auto"/>
                    <w:bottom w:val="single" w:sz="8" w:space="0" w:color="auto"/>
                    <w:right w:val="single" w:sz="8" w:space="0" w:color="auto"/>
                  </w:tcBorders>
                </w:tcPr>
                <w:p w14:paraId="5213C3CF" w14:textId="77777777" w:rsidR="005E3DA2" w:rsidRPr="0010648A" w:rsidRDefault="005E3DA2" w:rsidP="005E3DA2">
                  <w:r w:rsidRPr="0010648A">
                    <w:lastRenderedPageBreak/>
                    <w:t>Model identification</w:t>
                  </w:r>
                </w:p>
              </w:tc>
              <w:tc>
                <w:tcPr>
                  <w:tcW w:w="6584" w:type="dxa"/>
                  <w:tcBorders>
                    <w:top w:val="single" w:sz="8" w:space="0" w:color="auto"/>
                    <w:left w:val="single" w:sz="8" w:space="0" w:color="auto"/>
                    <w:bottom w:val="single" w:sz="8" w:space="0" w:color="auto"/>
                    <w:right w:val="single" w:sz="8" w:space="0" w:color="auto"/>
                  </w:tcBorders>
                </w:tcPr>
                <w:p w14:paraId="5B4BAF71" w14:textId="77777777" w:rsidR="005E3DA2" w:rsidRPr="0010648A" w:rsidRDefault="005E3DA2" w:rsidP="005E3DA2">
                  <w:r w:rsidRPr="0010648A">
                    <w:t>A process/method of identifying an AI/ML model for the common understanding between the NW and the UE</w:t>
                  </w:r>
                </w:p>
                <w:p w14:paraId="01967AB1" w14:textId="77777777" w:rsidR="005E3DA2" w:rsidRPr="0010648A" w:rsidRDefault="005E3DA2" w:rsidP="005E3DA2">
                  <w:r w:rsidRPr="0010648A">
                    <w:t>Note: The process/method of model identification may or may not be applicable.</w:t>
                  </w:r>
                </w:p>
                <w:p w14:paraId="04ED765A" w14:textId="77777777" w:rsidR="005E3DA2" w:rsidRPr="0010648A" w:rsidRDefault="005E3DA2" w:rsidP="005E3DA2">
                  <w:r w:rsidRPr="0010648A">
                    <w:t>Note: Information regarding the AI/ML model may be shared during model identification.</w:t>
                  </w:r>
                </w:p>
              </w:tc>
            </w:tr>
          </w:tbl>
          <w:p w14:paraId="224F5FF6" w14:textId="7AF07339" w:rsidR="005E3DA2" w:rsidRDefault="005E3DA2" w:rsidP="005E3DA2">
            <w:pPr>
              <w:spacing w:after="160" w:line="360" w:lineRule="auto"/>
              <w:ind w:left="720"/>
              <w:rPr>
                <w:rFonts w:ascii="Calibri" w:eastAsia="Calibri" w:hAnsi="Calibri" w:cs="Calibri"/>
                <w:szCs w:val="24"/>
              </w:rPr>
            </w:pPr>
          </w:p>
          <w:p w14:paraId="7A4D6AB3" w14:textId="77777777" w:rsidR="005E3DA2" w:rsidRPr="0010648A" w:rsidRDefault="005E3DA2" w:rsidP="005E3DA2">
            <w:pPr>
              <w:rPr>
                <w:rFonts w:eastAsia="DengXian"/>
                <w:highlight w:val="green"/>
                <w:lang w:eastAsia="zh-CN"/>
              </w:rPr>
            </w:pPr>
            <w:r w:rsidRPr="0010648A">
              <w:rPr>
                <w:rFonts w:eastAsia="DengXian"/>
                <w:highlight w:val="green"/>
                <w:lang w:eastAsia="zh-CN"/>
              </w:rPr>
              <w:t>Agreement</w:t>
            </w:r>
          </w:p>
          <w:p w14:paraId="070353BC" w14:textId="77777777" w:rsidR="005E3DA2" w:rsidRPr="0010648A" w:rsidRDefault="005E3DA2" w:rsidP="005E3DA2">
            <w:r w:rsidRPr="0010648A">
              <w:t>For model identification of UE-side or UE-part of two-sided models, categorize model identification types as follows, and further study relevant aspects, necessity, and specification impact (if any).</w:t>
            </w:r>
          </w:p>
          <w:p w14:paraId="25B00CC5" w14:textId="77777777" w:rsidR="005E3DA2" w:rsidRPr="0010648A" w:rsidRDefault="005E3DA2" w:rsidP="000658F7">
            <w:pPr>
              <w:numPr>
                <w:ilvl w:val="0"/>
                <w:numId w:val="18"/>
              </w:numPr>
              <w:ind w:left="688"/>
              <w:rPr>
                <w:rFonts w:eastAsia="Calibri"/>
              </w:rPr>
            </w:pPr>
            <w:r w:rsidRPr="0010648A">
              <w:rPr>
                <w:rFonts w:eastAsia="Calibri"/>
              </w:rPr>
              <w:t>Type A: Model is identified to NW (if applicable) and UE (if applicable) without over-the-air signaling</w:t>
            </w:r>
          </w:p>
          <w:p w14:paraId="6DE6A141" w14:textId="77777777" w:rsidR="005E3DA2" w:rsidRPr="0010648A" w:rsidRDefault="005E3DA2" w:rsidP="000658F7">
            <w:pPr>
              <w:numPr>
                <w:ilvl w:val="1"/>
                <w:numId w:val="18"/>
              </w:numPr>
              <w:ind w:left="1408"/>
              <w:rPr>
                <w:rFonts w:eastAsia="Calibri"/>
              </w:rPr>
            </w:pPr>
            <w:r w:rsidRPr="0010648A">
              <w:rPr>
                <w:rFonts w:eastAsia="Calibri"/>
              </w:rPr>
              <w:t>The model may be assigned with a model ID</w:t>
            </w:r>
            <w:r w:rsidRPr="0010648A">
              <w:rPr>
                <w:lang w:eastAsia="zh-CN"/>
              </w:rPr>
              <w:t xml:space="preserve"> during the model identification</w:t>
            </w:r>
            <w:r w:rsidRPr="0010648A">
              <w:rPr>
                <w:rFonts w:eastAsia="Calibri"/>
              </w:rPr>
              <w:t xml:space="preserve">, which may be referred/used in over-the-air signaling after model identification. </w:t>
            </w:r>
          </w:p>
          <w:p w14:paraId="43C52397" w14:textId="77777777" w:rsidR="005E3DA2" w:rsidRPr="0010648A" w:rsidRDefault="005E3DA2" w:rsidP="000658F7">
            <w:pPr>
              <w:numPr>
                <w:ilvl w:val="1"/>
                <w:numId w:val="18"/>
              </w:numPr>
              <w:ind w:left="1408"/>
              <w:rPr>
                <w:rFonts w:eastAsia="Calibri"/>
              </w:rPr>
            </w:pPr>
            <w:r w:rsidRPr="0010648A">
              <w:rPr>
                <w:rFonts w:eastAsia="Calibri"/>
                <w:lang w:eastAsia="zh-CN"/>
              </w:rPr>
              <w:t>FFS: Spec impact to other WGs</w:t>
            </w:r>
          </w:p>
          <w:p w14:paraId="7CF31DC3" w14:textId="77777777" w:rsidR="005E3DA2" w:rsidRPr="0010648A" w:rsidRDefault="005E3DA2" w:rsidP="000658F7">
            <w:pPr>
              <w:numPr>
                <w:ilvl w:val="0"/>
                <w:numId w:val="18"/>
              </w:numPr>
              <w:ind w:left="688"/>
              <w:rPr>
                <w:rFonts w:eastAsia="Calibri"/>
              </w:rPr>
            </w:pPr>
            <w:r w:rsidRPr="0010648A">
              <w:rPr>
                <w:rFonts w:eastAsia="Calibri"/>
              </w:rPr>
              <w:t xml:space="preserve">Type B: Model is identified via over-the-air signaling, </w:t>
            </w:r>
          </w:p>
          <w:p w14:paraId="15C9ADBD" w14:textId="77777777" w:rsidR="005E3DA2" w:rsidRPr="0010648A" w:rsidRDefault="005E3DA2" w:rsidP="000658F7">
            <w:pPr>
              <w:numPr>
                <w:ilvl w:val="1"/>
                <w:numId w:val="18"/>
              </w:numPr>
              <w:ind w:left="1408"/>
              <w:rPr>
                <w:rFonts w:eastAsia="Calibri"/>
                <w:strike/>
              </w:rPr>
            </w:pPr>
            <w:r w:rsidRPr="0010648A">
              <w:rPr>
                <w:rFonts w:eastAsia="Calibri"/>
              </w:rPr>
              <w:t xml:space="preserve">Type B1: </w:t>
            </w:r>
          </w:p>
          <w:p w14:paraId="751AF4B6" w14:textId="77777777" w:rsidR="005E3DA2" w:rsidRPr="0010648A" w:rsidRDefault="005E3DA2" w:rsidP="000658F7">
            <w:pPr>
              <w:numPr>
                <w:ilvl w:val="2"/>
                <w:numId w:val="18"/>
              </w:numPr>
              <w:ind w:left="2128"/>
              <w:rPr>
                <w:rFonts w:eastAsia="Calibri"/>
              </w:rPr>
            </w:pPr>
            <w:r w:rsidRPr="0010648A">
              <w:rPr>
                <w:rFonts w:eastAsia="Calibri"/>
              </w:rPr>
              <w:t>Model identification initiated by the UE, and NW assists the remaining steps (if any) of the model identification</w:t>
            </w:r>
          </w:p>
          <w:p w14:paraId="262AEE25" w14:textId="77777777" w:rsidR="005E3DA2" w:rsidRPr="0010648A" w:rsidRDefault="005E3DA2" w:rsidP="000658F7">
            <w:pPr>
              <w:numPr>
                <w:ilvl w:val="3"/>
                <w:numId w:val="18"/>
              </w:numPr>
              <w:ind w:left="2848"/>
              <w:rPr>
                <w:rFonts w:eastAsia="Calibri"/>
              </w:rPr>
            </w:pPr>
            <w:r w:rsidRPr="0010648A">
              <w:rPr>
                <w:rFonts w:eastAsia="Calibri"/>
              </w:rPr>
              <w:t>the model may be assigned with a model ID</w:t>
            </w:r>
            <w:r w:rsidRPr="0010648A">
              <w:rPr>
                <w:lang w:eastAsia="zh-CN"/>
              </w:rPr>
              <w:t xml:space="preserve"> during the model identification</w:t>
            </w:r>
          </w:p>
          <w:p w14:paraId="57FEB704" w14:textId="77777777" w:rsidR="005E3DA2" w:rsidRPr="0010648A" w:rsidRDefault="005E3DA2" w:rsidP="000658F7">
            <w:pPr>
              <w:numPr>
                <w:ilvl w:val="2"/>
                <w:numId w:val="18"/>
              </w:numPr>
              <w:ind w:left="2128"/>
              <w:rPr>
                <w:rFonts w:eastAsia="Calibri"/>
              </w:rPr>
            </w:pPr>
            <w:r w:rsidRPr="0010648A">
              <w:rPr>
                <w:rFonts w:eastAsia="Calibri"/>
              </w:rPr>
              <w:t>FFS: details of steps</w:t>
            </w:r>
          </w:p>
          <w:p w14:paraId="61BFE96C" w14:textId="77777777" w:rsidR="005E3DA2" w:rsidRPr="0010648A" w:rsidRDefault="005E3DA2" w:rsidP="000658F7">
            <w:pPr>
              <w:numPr>
                <w:ilvl w:val="1"/>
                <w:numId w:val="18"/>
              </w:numPr>
              <w:ind w:left="1408"/>
              <w:rPr>
                <w:rFonts w:eastAsia="Calibri"/>
              </w:rPr>
            </w:pPr>
            <w:r w:rsidRPr="0010648A">
              <w:rPr>
                <w:rFonts w:eastAsia="Calibri"/>
              </w:rPr>
              <w:t>Type B2:</w:t>
            </w:r>
            <w:r w:rsidRPr="0010648A">
              <w:rPr>
                <w:rFonts w:eastAsia="Calibri"/>
                <w:strike/>
              </w:rPr>
              <w:t xml:space="preserve"> </w:t>
            </w:r>
          </w:p>
          <w:p w14:paraId="1A6AAD54" w14:textId="77777777" w:rsidR="005E3DA2" w:rsidRPr="0010648A" w:rsidRDefault="005E3DA2" w:rsidP="000658F7">
            <w:pPr>
              <w:numPr>
                <w:ilvl w:val="2"/>
                <w:numId w:val="18"/>
              </w:numPr>
              <w:ind w:left="2128"/>
              <w:rPr>
                <w:rFonts w:eastAsia="Calibri"/>
              </w:rPr>
            </w:pPr>
            <w:r w:rsidRPr="0010648A">
              <w:rPr>
                <w:rFonts w:eastAsia="Calibri"/>
              </w:rPr>
              <w:t>Model identification initiated by the NW, and UE responds (if applicable) for the remaining steps (if any) of the model identification</w:t>
            </w:r>
          </w:p>
          <w:p w14:paraId="098821DF" w14:textId="77777777" w:rsidR="005E3DA2" w:rsidRPr="0010648A" w:rsidRDefault="005E3DA2" w:rsidP="000658F7">
            <w:pPr>
              <w:numPr>
                <w:ilvl w:val="3"/>
                <w:numId w:val="18"/>
              </w:numPr>
              <w:ind w:left="2848"/>
              <w:rPr>
                <w:rFonts w:eastAsia="Calibri"/>
              </w:rPr>
            </w:pPr>
            <w:r w:rsidRPr="0010648A">
              <w:rPr>
                <w:rFonts w:eastAsia="Calibri"/>
              </w:rPr>
              <w:t>the model may be assigned with a model ID</w:t>
            </w:r>
            <w:r w:rsidRPr="0010648A">
              <w:rPr>
                <w:lang w:eastAsia="zh-CN"/>
              </w:rPr>
              <w:t xml:space="preserve"> during the model identification</w:t>
            </w:r>
          </w:p>
          <w:p w14:paraId="46881DE3" w14:textId="77777777" w:rsidR="005E3DA2" w:rsidRPr="0010648A" w:rsidRDefault="005E3DA2" w:rsidP="000658F7">
            <w:pPr>
              <w:numPr>
                <w:ilvl w:val="2"/>
                <w:numId w:val="18"/>
              </w:numPr>
              <w:ind w:left="2128"/>
              <w:rPr>
                <w:rFonts w:eastAsia="Calibri"/>
              </w:rPr>
            </w:pPr>
            <w:r w:rsidRPr="0010648A">
              <w:rPr>
                <w:rFonts w:eastAsia="Calibri"/>
              </w:rPr>
              <w:t>FFS: details of steps</w:t>
            </w:r>
          </w:p>
          <w:p w14:paraId="78BBE533" w14:textId="437BAC44" w:rsidR="005E3DA2" w:rsidRPr="005E3DA2" w:rsidRDefault="005E3DA2" w:rsidP="000658F7">
            <w:pPr>
              <w:numPr>
                <w:ilvl w:val="0"/>
                <w:numId w:val="19"/>
              </w:numPr>
              <w:rPr>
                <w:rFonts w:eastAsia="Calibri"/>
                <w:strike/>
              </w:rPr>
            </w:pPr>
            <w:r w:rsidRPr="0010648A">
              <w:t>Note: The support and applicability of each model identification Type is a separate discussion. This study does not imply that model identification is necessary.</w:t>
            </w:r>
          </w:p>
        </w:tc>
      </w:tr>
    </w:tbl>
    <w:p w14:paraId="12C4B8EA" w14:textId="62ADC90D" w:rsidR="005E3DA2" w:rsidRDefault="009C3AE8" w:rsidP="00FB6E8E">
      <w:pPr>
        <w:spacing w:before="240" w:after="120" w:line="276" w:lineRule="auto"/>
        <w:rPr>
          <w:lang w:eastAsia="zh-CN"/>
        </w:rPr>
      </w:pPr>
      <w:r>
        <w:rPr>
          <w:lang w:eastAsia="zh-CN"/>
        </w:rPr>
        <w:lastRenderedPageBreak/>
        <w:t xml:space="preserve">In the above, it is captured the model identification is categorized for identification via over-the-air signalling or without-over-the-air signalling. </w:t>
      </w:r>
    </w:p>
    <w:p w14:paraId="467C9C78" w14:textId="1BF2DC32" w:rsidR="009C3AE8" w:rsidRDefault="009C3AE8" w:rsidP="00FB6E8E">
      <w:pPr>
        <w:spacing w:before="240" w:after="120" w:line="276" w:lineRule="auto"/>
        <w:rPr>
          <w:lang w:eastAsia="zh-CN"/>
        </w:rPr>
      </w:pPr>
      <w:r w:rsidRPr="005E3DA2">
        <w:rPr>
          <w:b/>
        </w:rPr>
        <w:t>Observation</w:t>
      </w:r>
      <w:r>
        <w:rPr>
          <w:b/>
        </w:rPr>
        <w:t xml:space="preserve"> </w:t>
      </w:r>
      <w:r w:rsidRPr="005E3DA2">
        <w:rPr>
          <w:b/>
        </w:rPr>
        <w:t>#</w:t>
      </w:r>
      <w:r w:rsidR="00994D22">
        <w:rPr>
          <w:b/>
        </w:rPr>
        <w:t>5</w:t>
      </w:r>
      <w:r w:rsidRPr="005E3DA2">
        <w:rPr>
          <w:b/>
        </w:rPr>
        <w:t xml:space="preserve">: </w:t>
      </w:r>
      <w:r>
        <w:rPr>
          <w:b/>
        </w:rPr>
        <w:t>RAN1 categorized model</w:t>
      </w:r>
      <w:r w:rsidRPr="005E3DA2">
        <w:rPr>
          <w:b/>
        </w:rPr>
        <w:t xml:space="preserve"> </w:t>
      </w:r>
      <w:r>
        <w:rPr>
          <w:b/>
        </w:rPr>
        <w:t xml:space="preserve">identification in two categories: Type A </w:t>
      </w:r>
      <w:r w:rsidRPr="009C3AE8">
        <w:rPr>
          <w:b/>
        </w:rPr>
        <w:t>identification without over-the-air signalling and Type B model identification via over-the-air signalling.</w:t>
      </w:r>
      <w:r>
        <w:rPr>
          <w:lang w:eastAsia="zh-CN"/>
        </w:rPr>
        <w:t xml:space="preserve"> </w:t>
      </w:r>
    </w:p>
    <w:p w14:paraId="48BF59AE" w14:textId="5C8DD764" w:rsidR="00336C8C" w:rsidRDefault="009C3AE8" w:rsidP="009C3AE8">
      <w:pPr>
        <w:spacing w:before="240" w:after="120" w:line="276" w:lineRule="auto"/>
        <w:ind w:firstLine="105"/>
        <w:rPr>
          <w:lang w:eastAsia="zh-CN"/>
        </w:rPr>
      </w:pPr>
      <w:r>
        <w:rPr>
          <w:lang w:eastAsia="zh-CN"/>
        </w:rPr>
        <w:t xml:space="preserve">Moreover, RAN1 made the following agreements and observations on the applicability/usage and feasibility of model identification. </w:t>
      </w:r>
    </w:p>
    <w:tbl>
      <w:tblPr>
        <w:tblStyle w:val="TableGrid"/>
        <w:tblW w:w="0" w:type="auto"/>
        <w:tblLook w:val="04A0" w:firstRow="1" w:lastRow="0" w:firstColumn="1" w:lastColumn="0" w:noHBand="0" w:noVBand="1"/>
      </w:tblPr>
      <w:tblGrid>
        <w:gridCol w:w="9629"/>
      </w:tblGrid>
      <w:tr w:rsidR="009C3AE8" w14:paraId="0C965DF5" w14:textId="77777777" w:rsidTr="00C67738">
        <w:tc>
          <w:tcPr>
            <w:tcW w:w="9629" w:type="dxa"/>
          </w:tcPr>
          <w:p w14:paraId="76B635F0" w14:textId="77777777" w:rsidR="009C3AE8" w:rsidRPr="0082636B" w:rsidRDefault="009C3AE8" w:rsidP="009C3AE8">
            <w:pPr>
              <w:rPr>
                <w:rFonts w:ascii="Times" w:eastAsia="Batang" w:hAnsi="Times"/>
                <w:bCs/>
                <w:szCs w:val="24"/>
                <w:highlight w:val="green"/>
                <w:lang w:eastAsia="zh-CN"/>
              </w:rPr>
            </w:pPr>
            <w:r w:rsidRPr="0082636B">
              <w:rPr>
                <w:rFonts w:ascii="Times" w:eastAsia="Batang" w:hAnsi="Times" w:hint="eastAsia"/>
                <w:bCs/>
                <w:szCs w:val="24"/>
                <w:highlight w:val="green"/>
                <w:lang w:eastAsia="zh-CN"/>
              </w:rPr>
              <w:t>A</w:t>
            </w:r>
            <w:r w:rsidRPr="0082636B">
              <w:rPr>
                <w:rFonts w:ascii="Times" w:eastAsia="Batang" w:hAnsi="Times"/>
                <w:bCs/>
                <w:szCs w:val="24"/>
                <w:highlight w:val="green"/>
                <w:lang w:eastAsia="zh-CN"/>
              </w:rPr>
              <w:t>greement</w:t>
            </w:r>
          </w:p>
          <w:p w14:paraId="474020CA" w14:textId="77777777" w:rsidR="009C3AE8" w:rsidRPr="0082636B" w:rsidRDefault="009C3AE8" w:rsidP="009C3AE8">
            <w:pPr>
              <w:rPr>
                <w:rFonts w:ascii="Times" w:eastAsia="Batang" w:hAnsi="Times"/>
                <w:bCs/>
                <w:szCs w:val="24"/>
                <w:lang w:eastAsia="zh-CN"/>
              </w:rPr>
            </w:pPr>
          </w:p>
          <w:p w14:paraId="0236C5D2" w14:textId="77777777" w:rsidR="009C3AE8" w:rsidRPr="0082636B" w:rsidRDefault="009C3AE8" w:rsidP="000658F7">
            <w:pPr>
              <w:numPr>
                <w:ilvl w:val="0"/>
                <w:numId w:val="20"/>
              </w:numPr>
              <w:spacing w:after="160" w:line="360" w:lineRule="auto"/>
              <w:rPr>
                <w:rFonts w:ascii="Times" w:eastAsia="Batang" w:hAnsi="Times"/>
                <w:szCs w:val="24"/>
                <w:lang w:eastAsia="ko-KR"/>
              </w:rPr>
            </w:pPr>
            <w:r w:rsidRPr="0082636B">
              <w:rPr>
                <w:rFonts w:ascii="Times" w:eastAsia="Microsoft YaHei" w:hAnsi="Times"/>
                <w:szCs w:val="24"/>
                <w:lang w:eastAsia="x-none"/>
              </w:rPr>
              <w:t>Once models are identified via Type A</w:t>
            </w:r>
            <w:r w:rsidRPr="0082636B">
              <w:rPr>
                <w:rFonts w:ascii="Times" w:eastAsia="Batang" w:hAnsi="Times"/>
                <w:szCs w:val="24"/>
                <w:lang w:eastAsia="x-none"/>
              </w:rPr>
              <w:t>, UE can indicate supported AI/ML model IDs for a given AI/ML-enabled Feature/FG in a UE capability report as starting point.</w:t>
            </w:r>
          </w:p>
          <w:p w14:paraId="0A4FB400" w14:textId="77777777" w:rsidR="009C3AE8" w:rsidRPr="0082636B" w:rsidRDefault="009C3AE8" w:rsidP="000658F7">
            <w:pPr>
              <w:numPr>
                <w:ilvl w:val="1"/>
                <w:numId w:val="20"/>
              </w:numPr>
              <w:spacing w:after="160" w:line="360" w:lineRule="auto"/>
              <w:rPr>
                <w:rFonts w:ascii="Times" w:eastAsia="Batang" w:hAnsi="Times"/>
                <w:szCs w:val="24"/>
                <w:lang w:eastAsia="ko-KR"/>
              </w:rPr>
            </w:pPr>
            <w:r w:rsidRPr="0082636B">
              <w:rPr>
                <w:rFonts w:ascii="Times" w:eastAsia="Batang" w:hAnsi="Times"/>
                <w:szCs w:val="24"/>
                <w:lang w:eastAsia="x-none"/>
              </w:rPr>
              <w:t>FFS: Using a procedure other than UE capability report</w:t>
            </w:r>
          </w:p>
          <w:p w14:paraId="1C528008" w14:textId="44087EC7" w:rsidR="009C3AE8" w:rsidRDefault="009C3AE8" w:rsidP="000658F7">
            <w:pPr>
              <w:numPr>
                <w:ilvl w:val="0"/>
                <w:numId w:val="20"/>
              </w:numPr>
              <w:rPr>
                <w:rFonts w:ascii="Times" w:eastAsia="Calibri" w:hAnsi="Times"/>
                <w:strike/>
                <w:szCs w:val="24"/>
              </w:rPr>
            </w:pPr>
            <w:r w:rsidRPr="0082636B">
              <w:rPr>
                <w:rFonts w:ascii="Times" w:eastAsia="Batang" w:hAnsi="Times"/>
                <w:szCs w:val="24"/>
              </w:rPr>
              <w:t xml:space="preserve">Note: The support and </w:t>
            </w:r>
            <w:r w:rsidRPr="009C3AE8">
              <w:rPr>
                <w:rFonts w:ascii="Times" w:eastAsia="Batang" w:hAnsi="Times"/>
                <w:szCs w:val="24"/>
                <w:highlight w:val="yellow"/>
              </w:rPr>
              <w:t>applicability of model identification Type A is a separate discussion</w:t>
            </w:r>
            <w:r w:rsidRPr="0082636B">
              <w:rPr>
                <w:rFonts w:ascii="Times" w:eastAsia="Batang" w:hAnsi="Times"/>
                <w:szCs w:val="24"/>
              </w:rPr>
              <w:t>.</w:t>
            </w:r>
          </w:p>
          <w:p w14:paraId="14F465EC" w14:textId="7321964B" w:rsidR="009C3AE8" w:rsidRDefault="009C3AE8" w:rsidP="009C3AE8">
            <w:pPr>
              <w:ind w:left="360"/>
              <w:rPr>
                <w:rFonts w:ascii="Times" w:eastAsia="Calibri" w:hAnsi="Times"/>
                <w:strike/>
                <w:szCs w:val="24"/>
              </w:rPr>
            </w:pPr>
          </w:p>
          <w:p w14:paraId="248D59C1" w14:textId="77777777" w:rsidR="009C3AE8" w:rsidRPr="007B6E1F" w:rsidRDefault="009C3AE8" w:rsidP="009C3AE8">
            <w:pPr>
              <w:rPr>
                <w:rFonts w:ascii="Times" w:eastAsia="DengXian" w:hAnsi="Times"/>
                <w:iCs/>
                <w:szCs w:val="24"/>
                <w:highlight w:val="green"/>
                <w:lang w:val="en-US" w:eastAsia="zh-CN"/>
              </w:rPr>
            </w:pPr>
            <w:r w:rsidRPr="007B6E1F">
              <w:rPr>
                <w:rFonts w:ascii="Times" w:eastAsia="DengXian" w:hAnsi="Times" w:hint="eastAsia"/>
                <w:iCs/>
                <w:szCs w:val="24"/>
                <w:highlight w:val="green"/>
                <w:lang w:val="en-US" w:eastAsia="zh-CN"/>
              </w:rPr>
              <w:t>A</w:t>
            </w:r>
            <w:r w:rsidRPr="007B6E1F">
              <w:rPr>
                <w:rFonts w:ascii="Times" w:eastAsia="DengXian" w:hAnsi="Times"/>
                <w:iCs/>
                <w:szCs w:val="24"/>
                <w:highlight w:val="green"/>
                <w:lang w:val="en-US" w:eastAsia="zh-CN"/>
              </w:rPr>
              <w:t>greement</w:t>
            </w:r>
          </w:p>
          <w:p w14:paraId="5DB905BF" w14:textId="77777777" w:rsidR="009C3AE8" w:rsidRPr="007B6E1F" w:rsidRDefault="009C3AE8" w:rsidP="000658F7">
            <w:pPr>
              <w:numPr>
                <w:ilvl w:val="0"/>
                <w:numId w:val="21"/>
              </w:numPr>
              <w:spacing w:after="160" w:line="360" w:lineRule="auto"/>
              <w:jc w:val="both"/>
              <w:rPr>
                <w:rFonts w:ascii="Times" w:eastAsia="Batang" w:hAnsi="Times"/>
                <w:szCs w:val="24"/>
                <w:lang w:eastAsia="x-none"/>
              </w:rPr>
            </w:pPr>
            <w:r w:rsidRPr="007B6E1F">
              <w:rPr>
                <w:rFonts w:ascii="Times" w:eastAsia="Batang" w:hAnsi="Times"/>
                <w:szCs w:val="24"/>
                <w:lang w:eastAsia="x-none"/>
              </w:rPr>
              <w:t>For inference for UE-side models, to ensure consistency between training and inference regarding NW-side additional conditions (if identified), the following options can be taken as potential approaches (</w:t>
            </w:r>
            <w:r w:rsidRPr="009C3AE8">
              <w:rPr>
                <w:rFonts w:ascii="Times" w:eastAsia="Batang" w:hAnsi="Times"/>
                <w:szCs w:val="24"/>
                <w:highlight w:val="yellow"/>
                <w:lang w:eastAsia="x-none"/>
              </w:rPr>
              <w:t>when feasible and necessary</w:t>
            </w:r>
            <w:r w:rsidRPr="007B6E1F">
              <w:rPr>
                <w:rFonts w:ascii="Times" w:eastAsia="Batang" w:hAnsi="Times"/>
                <w:szCs w:val="24"/>
                <w:lang w:eastAsia="x-none"/>
              </w:rPr>
              <w:t xml:space="preserve">): </w:t>
            </w:r>
          </w:p>
          <w:p w14:paraId="1E1E58EA" w14:textId="77777777" w:rsidR="009C3AE8" w:rsidRPr="007B6E1F" w:rsidRDefault="009C3AE8" w:rsidP="000658F7">
            <w:pPr>
              <w:numPr>
                <w:ilvl w:val="1"/>
                <w:numId w:val="21"/>
              </w:numPr>
              <w:spacing w:after="160" w:line="360" w:lineRule="auto"/>
              <w:jc w:val="both"/>
              <w:rPr>
                <w:rFonts w:ascii="Times" w:eastAsia="Batang" w:hAnsi="Times"/>
                <w:szCs w:val="24"/>
                <w:lang w:eastAsia="x-none"/>
              </w:rPr>
            </w:pPr>
            <w:r w:rsidRPr="007B6E1F">
              <w:rPr>
                <w:rFonts w:ascii="Times" w:eastAsia="Batang" w:hAnsi="Times"/>
                <w:szCs w:val="24"/>
                <w:lang w:eastAsia="x-none"/>
              </w:rPr>
              <w:t>Model identification to achieve alignment on the NW-side additional condition between NW-side and UE-side</w:t>
            </w:r>
          </w:p>
          <w:p w14:paraId="0D45CB66" w14:textId="77777777" w:rsidR="009C3AE8" w:rsidRPr="007B6E1F" w:rsidRDefault="009C3AE8" w:rsidP="000658F7">
            <w:pPr>
              <w:numPr>
                <w:ilvl w:val="1"/>
                <w:numId w:val="21"/>
              </w:numPr>
              <w:spacing w:after="160" w:line="360" w:lineRule="auto"/>
              <w:jc w:val="both"/>
              <w:rPr>
                <w:rFonts w:ascii="Times" w:eastAsia="Batang" w:hAnsi="Times"/>
                <w:szCs w:val="24"/>
                <w:lang w:eastAsia="x-none"/>
              </w:rPr>
            </w:pPr>
            <w:r w:rsidRPr="007B6E1F">
              <w:rPr>
                <w:rFonts w:ascii="Times" w:eastAsia="Batang" w:hAnsi="Times"/>
                <w:szCs w:val="24"/>
                <w:lang w:eastAsia="x-none"/>
              </w:rPr>
              <w:lastRenderedPageBreak/>
              <w:t>Model training at NW and transfer to UE, where the model has been trained under the additional condition</w:t>
            </w:r>
          </w:p>
          <w:p w14:paraId="4998B8FC" w14:textId="77777777" w:rsidR="009C3AE8" w:rsidRPr="007B6E1F" w:rsidRDefault="009C3AE8" w:rsidP="000658F7">
            <w:pPr>
              <w:numPr>
                <w:ilvl w:val="1"/>
                <w:numId w:val="21"/>
              </w:numPr>
              <w:spacing w:after="160" w:line="360" w:lineRule="auto"/>
              <w:jc w:val="both"/>
              <w:rPr>
                <w:rFonts w:ascii="Times" w:eastAsia="Batang" w:hAnsi="Times"/>
                <w:szCs w:val="24"/>
                <w:lang w:eastAsia="x-none"/>
              </w:rPr>
            </w:pPr>
            <w:r w:rsidRPr="007B6E1F">
              <w:rPr>
                <w:rFonts w:ascii="Times" w:eastAsia="Batang" w:hAnsi="Times"/>
                <w:szCs w:val="24"/>
                <w:lang w:eastAsia="x-none"/>
              </w:rPr>
              <w:t xml:space="preserve">Information and/or indication on NW-side additional conditions is provided to UE </w:t>
            </w:r>
          </w:p>
          <w:p w14:paraId="02FD667B" w14:textId="77777777" w:rsidR="009C3AE8" w:rsidRPr="007B6E1F" w:rsidRDefault="009C3AE8" w:rsidP="000658F7">
            <w:pPr>
              <w:numPr>
                <w:ilvl w:val="1"/>
                <w:numId w:val="21"/>
              </w:numPr>
              <w:spacing w:after="160" w:line="360" w:lineRule="auto"/>
              <w:jc w:val="both"/>
              <w:rPr>
                <w:rFonts w:ascii="Times" w:eastAsia="Batang" w:hAnsi="Times"/>
                <w:szCs w:val="24"/>
                <w:lang w:eastAsia="x-none"/>
              </w:rPr>
            </w:pPr>
            <w:r w:rsidRPr="007B6E1F">
              <w:rPr>
                <w:rFonts w:ascii="Times" w:eastAsia="Batang" w:hAnsi="Times"/>
                <w:szCs w:val="24"/>
                <w:lang w:eastAsia="x-none"/>
              </w:rPr>
              <w:t>Consistency assisted by monitoring (by UE and/or NW, the performance of UE-side candidate models/functionalities to select a model/functionality)</w:t>
            </w:r>
          </w:p>
          <w:p w14:paraId="4E51225F" w14:textId="77777777" w:rsidR="009C3AE8" w:rsidRPr="007B6E1F" w:rsidRDefault="009C3AE8" w:rsidP="000658F7">
            <w:pPr>
              <w:numPr>
                <w:ilvl w:val="1"/>
                <w:numId w:val="21"/>
              </w:numPr>
              <w:spacing w:after="160" w:line="360" w:lineRule="auto"/>
              <w:jc w:val="both"/>
              <w:rPr>
                <w:rFonts w:ascii="Times" w:eastAsia="Batang" w:hAnsi="Times"/>
                <w:szCs w:val="24"/>
                <w:lang w:eastAsia="x-none"/>
              </w:rPr>
            </w:pPr>
            <w:r w:rsidRPr="007B6E1F">
              <w:rPr>
                <w:rFonts w:ascii="Times" w:eastAsia="Batang" w:hAnsi="Times"/>
                <w:szCs w:val="24"/>
                <w:lang w:eastAsia="x-none"/>
              </w:rPr>
              <w:t>Other approaches are not precluded</w:t>
            </w:r>
          </w:p>
          <w:p w14:paraId="19A07E5E" w14:textId="77777777" w:rsidR="009C3AE8" w:rsidRPr="007B6E1F" w:rsidRDefault="009C3AE8" w:rsidP="000658F7">
            <w:pPr>
              <w:numPr>
                <w:ilvl w:val="1"/>
                <w:numId w:val="21"/>
              </w:numPr>
              <w:spacing w:after="160" w:line="360" w:lineRule="auto"/>
              <w:jc w:val="both"/>
              <w:rPr>
                <w:rFonts w:ascii="Times" w:eastAsia="Batang" w:hAnsi="Times"/>
                <w:szCs w:val="24"/>
                <w:lang w:eastAsia="x-none"/>
              </w:rPr>
            </w:pPr>
            <w:r w:rsidRPr="007B6E1F">
              <w:rPr>
                <w:rFonts w:ascii="Times" w:eastAsia="Batang" w:hAnsi="Times"/>
                <w:szCs w:val="24"/>
                <w:lang w:eastAsia="x-none"/>
              </w:rPr>
              <w:t>Note: it does not deny the possibility that different approaches can achieve the same function.</w:t>
            </w:r>
          </w:p>
          <w:p w14:paraId="6A8FAA83" w14:textId="77777777" w:rsidR="009C3AE8" w:rsidRPr="009C3AE8" w:rsidRDefault="009C3AE8" w:rsidP="009C3AE8">
            <w:pPr>
              <w:rPr>
                <w:rFonts w:ascii="Times" w:eastAsia="Calibri" w:hAnsi="Times"/>
                <w:strike/>
                <w:szCs w:val="24"/>
              </w:rPr>
            </w:pPr>
          </w:p>
          <w:p w14:paraId="6C5ED175" w14:textId="02B1B695" w:rsidR="009C3AE8" w:rsidRPr="005E3DA2" w:rsidRDefault="009C3AE8" w:rsidP="009C3AE8">
            <w:pPr>
              <w:rPr>
                <w:rFonts w:eastAsia="Calibri"/>
                <w:strike/>
              </w:rPr>
            </w:pPr>
          </w:p>
        </w:tc>
      </w:tr>
    </w:tbl>
    <w:p w14:paraId="7627361C" w14:textId="76736F08" w:rsidR="009C3AE8" w:rsidRDefault="009C3AE8" w:rsidP="009C3AE8">
      <w:pPr>
        <w:spacing w:before="240" w:line="276" w:lineRule="auto"/>
        <w:rPr>
          <w:b/>
        </w:rPr>
      </w:pPr>
      <w:r w:rsidRPr="005E3DA2">
        <w:rPr>
          <w:b/>
        </w:rPr>
        <w:lastRenderedPageBreak/>
        <w:t>Observation#</w:t>
      </w:r>
      <w:r w:rsidR="00994D22">
        <w:rPr>
          <w:b/>
        </w:rPr>
        <w:t>6</w:t>
      </w:r>
      <w:r w:rsidRPr="005E3DA2">
        <w:rPr>
          <w:b/>
        </w:rPr>
        <w:t xml:space="preserve">: For model </w:t>
      </w:r>
      <w:r>
        <w:rPr>
          <w:b/>
        </w:rPr>
        <w:t>identification types</w:t>
      </w:r>
      <w:r w:rsidRPr="005E3DA2">
        <w:rPr>
          <w:b/>
        </w:rPr>
        <w:t xml:space="preserve">, RAN1 </w:t>
      </w:r>
      <w:r w:rsidR="00D52B5F">
        <w:rPr>
          <w:b/>
        </w:rPr>
        <w:t>has not made</w:t>
      </w:r>
      <w:r w:rsidRPr="005E3DA2">
        <w:rPr>
          <w:b/>
        </w:rPr>
        <w:t xml:space="preserve"> conclusion on </w:t>
      </w:r>
      <w:r>
        <w:rPr>
          <w:b/>
        </w:rPr>
        <w:t xml:space="preserve">the </w:t>
      </w:r>
      <w:r w:rsidRPr="005E3DA2">
        <w:rPr>
          <w:b/>
        </w:rPr>
        <w:t>feasibility</w:t>
      </w:r>
      <w:r>
        <w:rPr>
          <w:b/>
        </w:rPr>
        <w:t xml:space="preserve"> and necessity of model identification types.</w:t>
      </w:r>
    </w:p>
    <w:p w14:paraId="5953BA32" w14:textId="5A1AB3D9" w:rsidR="009C3AE8" w:rsidRPr="005E3DA2" w:rsidRDefault="009C3AE8" w:rsidP="009C3AE8">
      <w:pPr>
        <w:spacing w:before="240" w:line="276" w:lineRule="auto"/>
        <w:rPr>
          <w:b/>
        </w:rPr>
      </w:pPr>
      <w:r>
        <w:rPr>
          <w:b/>
        </w:rPr>
        <w:t>Proposal#</w:t>
      </w:r>
      <w:r w:rsidR="003E4C79">
        <w:rPr>
          <w:b/>
        </w:rPr>
        <w:t>3</w:t>
      </w:r>
      <w:r>
        <w:rPr>
          <w:b/>
        </w:rPr>
        <w:t xml:space="preserve">: RAN1 to inform SA2 </w:t>
      </w:r>
      <w:r w:rsidR="00D52B5F">
        <w:rPr>
          <w:b/>
        </w:rPr>
        <w:t xml:space="preserve">that RAN1 has not identified aspects that require SA2’s support regarding model identification. </w:t>
      </w:r>
      <w:r>
        <w:rPr>
          <w:b/>
        </w:rPr>
        <w:t xml:space="preserve"> </w:t>
      </w:r>
    </w:p>
    <w:p w14:paraId="4EE520D8" w14:textId="77777777" w:rsidR="009C3AE8" w:rsidRPr="00336C8C" w:rsidRDefault="009C3AE8" w:rsidP="009C3AE8">
      <w:pPr>
        <w:spacing w:before="240" w:after="120" w:line="276" w:lineRule="auto"/>
        <w:ind w:firstLine="105"/>
        <w:rPr>
          <w:rFonts w:ascii="Arial" w:hAnsi="Arial" w:cs="Arial"/>
          <w:b/>
          <w:lang w:eastAsia="zh-CN"/>
        </w:rPr>
      </w:pPr>
    </w:p>
    <w:p w14:paraId="2FC52304" w14:textId="62264B1A" w:rsidR="00D5033D" w:rsidRDefault="00D5033D" w:rsidP="009637F6">
      <w:pPr>
        <w:pStyle w:val="Heading2"/>
        <w:spacing w:line="276" w:lineRule="auto"/>
      </w:pPr>
      <w:r>
        <w:rPr>
          <w:noProof/>
          <w:lang w:val="en-US" w:eastAsia="ko-KR"/>
        </w:rPr>
        <mc:AlternateContent>
          <mc:Choice Requires="wps">
            <w:drawing>
              <wp:anchor distT="0" distB="0" distL="114300" distR="114300" simplePos="0" relativeHeight="251661312" behindDoc="0" locked="0" layoutInCell="1" allowOverlap="1" wp14:anchorId="259DA905" wp14:editId="721C039A">
                <wp:simplePos x="0" y="0"/>
                <wp:positionH relativeFrom="margin">
                  <wp:align>left</wp:align>
                </wp:positionH>
                <wp:positionV relativeFrom="paragraph">
                  <wp:posOffset>505896</wp:posOffset>
                </wp:positionV>
                <wp:extent cx="1828800" cy="1828800"/>
                <wp:effectExtent l="0" t="0" r="15240" b="101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49C4B8" w14:textId="3B8E1DB1" w:rsidR="009637F6" w:rsidRPr="002104B8" w:rsidRDefault="009637F6" w:rsidP="000658F7">
                            <w:pPr>
                              <w:pStyle w:val="B1"/>
                              <w:numPr>
                                <w:ilvl w:val="0"/>
                                <w:numId w:val="25"/>
                              </w:numPr>
                              <w:rPr>
                                <w:rFonts w:ascii="Times New Roman" w:hAnsi="Times New Roman"/>
                              </w:rPr>
                            </w:pPr>
                            <w:r w:rsidRPr="002104B8">
                              <w:rPr>
                                <w:rFonts w:ascii="Times New Roman" w:hAnsi="Times New Roman"/>
                                <w:u w:val="single"/>
                              </w:rPr>
                              <w:t>WT1.5: Study whether and how to consider enhancements to LCS to support AI/ML based Positioning</w:t>
                            </w:r>
                            <w:r w:rsidRPr="002104B8">
                              <w:rPr>
                                <w:rFonts w:ascii="Times New Roman" w:hAnsi="Times New Roman"/>
                              </w:rPr>
                              <w:t>.</w:t>
                            </w:r>
                          </w:p>
                          <w:p w14:paraId="78270E34" w14:textId="3617ACB7" w:rsidR="009637F6" w:rsidRPr="00E50A76" w:rsidRDefault="009637F6" w:rsidP="009637F6"/>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9DA905" id="Text Box 3" o:spid="_x0000_s1027" type="#_x0000_t202" style="position:absolute;margin-left:0;margin-top:39.85pt;width:2in;height:2in;z-index:25166131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" filled="f" strokeweight=".5pt">
                <v:textbox style="mso-fit-shape-to-text:t">
                  <w:txbxContent>
                    <w:p w14:paraId="4549C4B8" w14:textId="3B8E1DB1" w:rsidR="009637F6" w:rsidRPr="002104B8" w:rsidRDefault="009637F6" w:rsidP="000658F7">
                      <w:pPr>
                        <w:pStyle w:val="B1"/>
                        <w:numPr>
                          <w:ilvl w:val="0"/>
                          <w:numId w:val="25"/>
                        </w:numPr>
                        <w:rPr>
                          <w:rFonts w:ascii="Times New Roman" w:hAnsi="Times New Roman"/>
                        </w:rPr>
                      </w:pPr>
                      <w:r w:rsidRPr="002104B8">
                        <w:rPr>
                          <w:rFonts w:ascii="Times New Roman" w:hAnsi="Times New Roman"/>
                          <w:u w:val="single"/>
                        </w:rPr>
                        <w:t>WT1.5: Study whether and how to consider enhancements to LCS to support AI/ML based Positioning</w:t>
                      </w:r>
                      <w:r w:rsidRPr="002104B8">
                        <w:rPr>
                          <w:rFonts w:ascii="Times New Roman" w:hAnsi="Times New Roman"/>
                        </w:rPr>
                        <w:t>.</w:t>
                      </w:r>
                    </w:p>
                    <w:p w14:paraId="78270E34" w14:textId="3617ACB7" w:rsidR="009637F6" w:rsidRPr="00E50A76" w:rsidRDefault="009637F6" w:rsidP="009637F6"/>
                  </w:txbxContent>
                </v:textbox>
                <w10:wrap type="square" anchorx="margin"/>
              </v:shape>
            </w:pict>
          </mc:Fallback>
        </mc:AlternateContent>
      </w:r>
      <w:r w:rsidR="004B6872">
        <w:t>2.</w:t>
      </w:r>
      <w:r w:rsidR="009C3AE8">
        <w:t>4</w:t>
      </w:r>
      <w:r w:rsidR="004B6872">
        <w:t xml:space="preserve"> Regarding </w:t>
      </w:r>
      <w:r w:rsidR="004B6872" w:rsidRPr="004B6872">
        <w:t>whether and how to consider enhancements to LCS to support AI/ML based Positioning</w:t>
      </w:r>
      <w:r w:rsidR="004B6872" w:rsidRPr="002104B8">
        <w:rPr>
          <w:rFonts w:ascii="Times New Roman" w:hAnsi="Times New Roman"/>
        </w:rPr>
        <w:t>.</w:t>
      </w:r>
      <w:r w:rsidR="004B6872">
        <w:t xml:space="preserve"> (WT 1.5)</w:t>
      </w:r>
    </w:p>
    <w:p w14:paraId="1533ED5F" w14:textId="30DC8BF0" w:rsidR="00D5033D" w:rsidRPr="00D5033D" w:rsidRDefault="00D5033D" w:rsidP="00D5033D">
      <w:pPr>
        <w:spacing w:before="240" w:line="276" w:lineRule="auto"/>
        <w:rPr>
          <w:lang w:eastAsia="zh-CN"/>
        </w:rPr>
      </w:pPr>
      <w:r w:rsidRPr="00D5033D">
        <w:rPr>
          <w:rFonts w:hint="eastAsia"/>
          <w:lang w:eastAsia="zh-CN"/>
        </w:rPr>
        <w:t>R</w:t>
      </w:r>
      <w:r w:rsidRPr="00D5033D">
        <w:rPr>
          <w:lang w:eastAsia="zh-CN"/>
        </w:rPr>
        <w:t xml:space="preserve">AN1 </w:t>
      </w:r>
      <w:r w:rsidRPr="00D5033D">
        <w:rPr>
          <w:rFonts w:hint="eastAsia"/>
          <w:lang w:eastAsia="zh-CN"/>
        </w:rPr>
        <w:t>has</w:t>
      </w:r>
      <w:r w:rsidRPr="00D5033D">
        <w:rPr>
          <w:lang w:eastAsia="zh-CN"/>
        </w:rPr>
        <w:t xml:space="preserve"> studied the potential specification impact (but mainly from RAN1 perspective) for support AI/ML based Positioning. There was no actual discussion/conclusion on the potential impact to LCS description from RAN1. In our understanding, such impact should reply on the actual functions/operations to be supported for AI/ML based Positioning.</w:t>
      </w:r>
    </w:p>
    <w:p w14:paraId="4D8F09A7" w14:textId="4D727BED" w:rsidR="00336C8C" w:rsidRPr="009637F6" w:rsidRDefault="00D5033D" w:rsidP="003E4C79">
      <w:pPr>
        <w:spacing w:before="240" w:line="276" w:lineRule="auto"/>
      </w:pPr>
      <w:r>
        <w:rPr>
          <w:rFonts w:hint="eastAsia"/>
          <w:b/>
          <w:lang w:eastAsia="zh-CN"/>
        </w:rPr>
        <w:t>P</w:t>
      </w:r>
      <w:r>
        <w:rPr>
          <w:b/>
          <w:lang w:eastAsia="zh-CN"/>
        </w:rPr>
        <w:t xml:space="preserve">roposal </w:t>
      </w:r>
      <w:r w:rsidR="003E4C79">
        <w:rPr>
          <w:b/>
          <w:lang w:eastAsia="zh-CN"/>
        </w:rPr>
        <w:t>4</w:t>
      </w:r>
      <w:r>
        <w:rPr>
          <w:b/>
          <w:lang w:eastAsia="zh-CN"/>
        </w:rPr>
        <w:t xml:space="preserve">: </w:t>
      </w:r>
      <w:r w:rsidRPr="00D5033D">
        <w:rPr>
          <w:b/>
          <w:lang w:eastAsia="zh-CN"/>
        </w:rPr>
        <w:t>RAN1 has not discuss</w:t>
      </w:r>
      <w:r w:rsidR="00F32E32">
        <w:rPr>
          <w:b/>
          <w:lang w:eastAsia="zh-CN"/>
        </w:rPr>
        <w:t>ed</w:t>
      </w:r>
      <w:r w:rsidRPr="00D5033D">
        <w:rPr>
          <w:b/>
          <w:lang w:eastAsia="zh-CN"/>
        </w:rPr>
        <w:t>/conclude</w:t>
      </w:r>
      <w:r w:rsidR="00F32E32">
        <w:rPr>
          <w:b/>
          <w:lang w:eastAsia="zh-CN"/>
        </w:rPr>
        <w:t>d</w:t>
      </w:r>
      <w:r w:rsidRPr="00D5033D">
        <w:rPr>
          <w:b/>
          <w:lang w:eastAsia="zh-CN"/>
        </w:rPr>
        <w:t xml:space="preserve"> the impact to LCS </w:t>
      </w:r>
      <w:r>
        <w:rPr>
          <w:b/>
          <w:lang w:eastAsia="zh-CN"/>
        </w:rPr>
        <w:t>function</w:t>
      </w:r>
      <w:r w:rsidRPr="00D5033D">
        <w:rPr>
          <w:b/>
          <w:lang w:eastAsia="zh-CN"/>
        </w:rPr>
        <w:t xml:space="preserve">. </w:t>
      </w:r>
    </w:p>
    <w:p w14:paraId="21BF878C" w14:textId="27E283F9" w:rsidR="0077751E" w:rsidRDefault="0077751E" w:rsidP="000658F7">
      <w:pPr>
        <w:pStyle w:val="Heading1"/>
        <w:keepLines/>
        <w:numPr>
          <w:ilvl w:val="0"/>
          <w:numId w:val="8"/>
        </w:numPr>
        <w:pBdr>
          <w:top w:val="single" w:sz="12" w:space="3" w:color="000000"/>
        </w:pBdr>
        <w:spacing w:before="240" w:after="180" w:line="259" w:lineRule="auto"/>
        <w:ind w:left="450" w:right="0"/>
        <w:rPr>
          <w:rFonts w:eastAsia="Batang"/>
          <w:b w:val="0"/>
          <w:sz w:val="36"/>
        </w:rPr>
      </w:pPr>
      <w:r>
        <w:rPr>
          <w:rFonts w:eastAsia="Batang"/>
          <w:b w:val="0"/>
          <w:sz w:val="36"/>
        </w:rPr>
        <w:t>Conclusion</w:t>
      </w:r>
    </w:p>
    <w:p w14:paraId="37EDBC5A" w14:textId="773412C9" w:rsidR="003E4C79" w:rsidRPr="003E4C79" w:rsidRDefault="003E4C79" w:rsidP="003E4C79">
      <w:r>
        <w:t xml:space="preserve">In this contribution the following observation and proposals are made. </w:t>
      </w:r>
    </w:p>
    <w:p w14:paraId="24541A12" w14:textId="004302E9" w:rsidR="00C94301" w:rsidRPr="00F32E32" w:rsidRDefault="00C94301" w:rsidP="00C94301">
      <w:pPr>
        <w:spacing w:before="240" w:line="276" w:lineRule="auto"/>
        <w:rPr>
          <w:b/>
        </w:rPr>
      </w:pPr>
      <w:r w:rsidRPr="00F32E32">
        <w:rPr>
          <w:b/>
        </w:rPr>
        <w:t>Observation #1: RAN 1 only considered data collection in RAN, e.g., via L1-signaling or higher layer signalling, without considering UE data collection for 5GC except for positioning in which</w:t>
      </w:r>
      <w:r w:rsidR="00F32E32">
        <w:rPr>
          <w:b/>
        </w:rPr>
        <w:t xml:space="preserve"> </w:t>
      </w:r>
      <w:r w:rsidRPr="00F32E32">
        <w:rPr>
          <w:b/>
        </w:rPr>
        <w:t xml:space="preserve">data collection from/to LMF is considered. </w:t>
      </w:r>
    </w:p>
    <w:p w14:paraId="4978F430" w14:textId="35C087C4" w:rsidR="00C94301" w:rsidRPr="00F32E32" w:rsidRDefault="00C94301" w:rsidP="00C94301">
      <w:pPr>
        <w:spacing w:before="240" w:line="276" w:lineRule="auto"/>
        <w:rPr>
          <w:b/>
        </w:rPr>
      </w:pPr>
      <w:r w:rsidRPr="00F32E32">
        <w:rPr>
          <w:b/>
        </w:rPr>
        <w:t>Observation #2: From RAN 1’s perspective, no requirem</w:t>
      </w:r>
      <w:r w:rsidR="00F32E32">
        <w:rPr>
          <w:b/>
        </w:rPr>
        <w:t>ents has been identified for SA</w:t>
      </w:r>
      <w:r w:rsidRPr="00F32E32">
        <w:rPr>
          <w:b/>
        </w:rPr>
        <w:t xml:space="preserve">2 to further enhance UE data collection framework. </w:t>
      </w:r>
    </w:p>
    <w:p w14:paraId="403CB280" w14:textId="77777777" w:rsidR="00C94301" w:rsidRPr="00F32E32" w:rsidRDefault="00C94301" w:rsidP="00C94301">
      <w:pPr>
        <w:spacing w:before="240" w:line="276" w:lineRule="auto"/>
        <w:rPr>
          <w:b/>
        </w:rPr>
      </w:pPr>
      <w:r w:rsidRPr="00F32E32">
        <w:rPr>
          <w:b/>
        </w:rPr>
        <w:t>Proposal#1: RAN1 to reply to SA2 with the following regarding requirements for data collection</w:t>
      </w:r>
    </w:p>
    <w:p w14:paraId="7398A2E7" w14:textId="52A0DCCA" w:rsidR="00C94301" w:rsidRPr="00F32E32" w:rsidRDefault="00C94301" w:rsidP="00C94301">
      <w:pPr>
        <w:pStyle w:val="ListParagraph"/>
        <w:numPr>
          <w:ilvl w:val="1"/>
          <w:numId w:val="32"/>
        </w:numPr>
        <w:spacing w:before="240" w:line="276" w:lineRule="auto"/>
        <w:ind w:firstLineChars="0"/>
        <w:rPr>
          <w:rFonts w:ascii="Times New Roman" w:hAnsi="Times New Roman"/>
          <w:b/>
          <w:sz w:val="20"/>
          <w:szCs w:val="20"/>
        </w:rPr>
      </w:pPr>
      <w:r w:rsidRPr="00F32E32">
        <w:rPr>
          <w:rFonts w:ascii="Times New Roman" w:hAnsi="Times New Roman"/>
          <w:b/>
          <w:sz w:val="20"/>
          <w:szCs w:val="20"/>
        </w:rPr>
        <w:t xml:space="preserve">RAN 1 only considered data collection in RAN, e.g., via L1-signaling or higher layer </w:t>
      </w:r>
      <w:r w:rsidR="00F32E32" w:rsidRPr="00F32E32">
        <w:rPr>
          <w:rFonts w:ascii="Times New Roman" w:hAnsi="Times New Roman"/>
          <w:b/>
          <w:sz w:val="20"/>
          <w:szCs w:val="20"/>
        </w:rPr>
        <w:t>signaling</w:t>
      </w:r>
      <w:r w:rsidRPr="00F32E32">
        <w:rPr>
          <w:rFonts w:ascii="Times New Roman" w:hAnsi="Times New Roman"/>
          <w:b/>
          <w:sz w:val="20"/>
          <w:szCs w:val="20"/>
        </w:rPr>
        <w:t>, without considering UE data collection for 5GC, except for positioning use case in which data collection from/to LMF is considered.</w:t>
      </w:r>
    </w:p>
    <w:p w14:paraId="41AE5FEB" w14:textId="38B19AB6" w:rsidR="00C94301" w:rsidRPr="00F32E32" w:rsidRDefault="00C94301" w:rsidP="00C94301">
      <w:pPr>
        <w:pStyle w:val="ListParagraph"/>
        <w:numPr>
          <w:ilvl w:val="1"/>
          <w:numId w:val="32"/>
        </w:numPr>
        <w:spacing w:before="240" w:line="276" w:lineRule="auto"/>
        <w:ind w:firstLineChars="0"/>
        <w:rPr>
          <w:rFonts w:ascii="Times New Roman" w:hAnsi="Times New Roman"/>
          <w:b/>
          <w:sz w:val="20"/>
          <w:szCs w:val="20"/>
        </w:rPr>
      </w:pPr>
      <w:r w:rsidRPr="00F32E32">
        <w:rPr>
          <w:rFonts w:ascii="Times New Roman" w:hAnsi="Times New Roman"/>
          <w:b/>
          <w:sz w:val="20"/>
          <w:szCs w:val="20"/>
        </w:rPr>
        <w:t xml:space="preserve">RAN1 has not identified any aspect that requires SA2 to further enhance data collection framework. </w:t>
      </w:r>
    </w:p>
    <w:p w14:paraId="5A466F6C" w14:textId="77777777" w:rsidR="00C94301" w:rsidRPr="00F32E32" w:rsidRDefault="00C94301" w:rsidP="00C94301">
      <w:pPr>
        <w:spacing w:before="240" w:line="276" w:lineRule="auto"/>
        <w:rPr>
          <w:b/>
        </w:rPr>
      </w:pPr>
      <w:r w:rsidRPr="00F32E32">
        <w:rPr>
          <w:b/>
        </w:rPr>
        <w:lastRenderedPageBreak/>
        <w:t>Observation#3: For model delivery/transfer cases:</w:t>
      </w:r>
    </w:p>
    <w:p w14:paraId="5B2D6FA1" w14:textId="77777777" w:rsidR="00C94301" w:rsidRPr="00F32E32" w:rsidRDefault="00C94301" w:rsidP="00C94301">
      <w:pPr>
        <w:pStyle w:val="ListParagraph"/>
        <w:numPr>
          <w:ilvl w:val="0"/>
          <w:numId w:val="16"/>
        </w:numPr>
        <w:spacing w:before="240" w:line="276" w:lineRule="auto"/>
        <w:ind w:firstLineChars="0"/>
        <w:rPr>
          <w:rFonts w:ascii="Times New Roman" w:hAnsi="Times New Roman"/>
          <w:b/>
        </w:rPr>
      </w:pPr>
      <w:r w:rsidRPr="00F32E32">
        <w:rPr>
          <w:rFonts w:ascii="Times New Roman" w:hAnsi="Times New Roman"/>
          <w:b/>
        </w:rPr>
        <w:t>For case y, the model storage locations is outside 3GPP network.</w:t>
      </w:r>
    </w:p>
    <w:p w14:paraId="51D101FF" w14:textId="7806F422" w:rsidR="00C94301" w:rsidRPr="00F32E32" w:rsidRDefault="00C94301" w:rsidP="00C94301">
      <w:pPr>
        <w:pStyle w:val="ListParagraph"/>
        <w:numPr>
          <w:ilvl w:val="0"/>
          <w:numId w:val="16"/>
        </w:numPr>
        <w:spacing w:before="240" w:line="276" w:lineRule="auto"/>
        <w:ind w:firstLineChars="0"/>
        <w:rPr>
          <w:rFonts w:ascii="Times New Roman" w:hAnsi="Times New Roman"/>
          <w:b/>
        </w:rPr>
      </w:pPr>
      <w:r w:rsidRPr="00F32E32">
        <w:rPr>
          <w:rFonts w:ascii="Times New Roman" w:hAnsi="Times New Roman"/>
          <w:b/>
        </w:rPr>
        <w:t xml:space="preserve">For cases z1-z5, the model storage location is in 3GPP network, RAN1 has not made distinction whether 3GPP network mean gNB or 5GC.  </w:t>
      </w:r>
    </w:p>
    <w:p w14:paraId="2E8DAE02" w14:textId="641D4208" w:rsidR="00C94301" w:rsidRPr="00F32E32" w:rsidRDefault="00C94301" w:rsidP="00C94301">
      <w:pPr>
        <w:spacing w:before="240" w:line="276" w:lineRule="auto"/>
        <w:rPr>
          <w:b/>
        </w:rPr>
      </w:pPr>
      <w:r w:rsidRPr="00F32E32">
        <w:rPr>
          <w:b/>
        </w:rPr>
        <w:t xml:space="preserve">Observation#4: For model delivery/transfer cases, RAN1 has not made conclusion on feasibility of model transfer/delivery. </w:t>
      </w:r>
    </w:p>
    <w:p w14:paraId="0C59438B" w14:textId="77777777" w:rsidR="00C94301" w:rsidRPr="00F32E32" w:rsidRDefault="00C94301" w:rsidP="00C94301">
      <w:pPr>
        <w:spacing w:before="240" w:line="276" w:lineRule="auto"/>
        <w:rPr>
          <w:b/>
        </w:rPr>
      </w:pPr>
      <w:r w:rsidRPr="00F32E32">
        <w:rPr>
          <w:b/>
        </w:rPr>
        <w:t xml:space="preserve">Proposal#2: RAN1 to inform SA2 that </w:t>
      </w:r>
    </w:p>
    <w:p w14:paraId="5780E38B" w14:textId="77777777" w:rsidR="00C94301" w:rsidRPr="00F32E32" w:rsidRDefault="00C94301" w:rsidP="00C94301">
      <w:pPr>
        <w:pStyle w:val="ListParagraph"/>
        <w:numPr>
          <w:ilvl w:val="0"/>
          <w:numId w:val="33"/>
        </w:numPr>
        <w:spacing w:before="240" w:line="276" w:lineRule="auto"/>
        <w:ind w:firstLineChars="0"/>
        <w:rPr>
          <w:rFonts w:ascii="Times New Roman" w:hAnsi="Times New Roman"/>
          <w:b/>
          <w:sz w:val="20"/>
          <w:szCs w:val="20"/>
        </w:rPr>
      </w:pPr>
      <w:r w:rsidRPr="00F32E32">
        <w:rPr>
          <w:rFonts w:ascii="Times New Roman" w:hAnsi="Times New Roman"/>
          <w:b/>
          <w:sz w:val="20"/>
          <w:szCs w:val="20"/>
        </w:rPr>
        <w:t xml:space="preserve">there is no conclusion in RAN1 on feasibility of model transfer/delivery. </w:t>
      </w:r>
    </w:p>
    <w:p w14:paraId="06A6203E" w14:textId="77777777" w:rsidR="00C94301" w:rsidRPr="00F32E32" w:rsidRDefault="00C94301" w:rsidP="00C94301">
      <w:pPr>
        <w:pStyle w:val="ListParagraph"/>
        <w:numPr>
          <w:ilvl w:val="0"/>
          <w:numId w:val="33"/>
        </w:numPr>
        <w:spacing w:before="240" w:line="276" w:lineRule="auto"/>
        <w:ind w:firstLineChars="0"/>
        <w:rPr>
          <w:rFonts w:ascii="Times New Roman" w:hAnsi="Times New Roman"/>
          <w:b/>
          <w:sz w:val="20"/>
          <w:szCs w:val="20"/>
        </w:rPr>
      </w:pPr>
      <w:r w:rsidRPr="00F32E32">
        <w:rPr>
          <w:rFonts w:ascii="Times New Roman" w:hAnsi="Times New Roman"/>
          <w:b/>
          <w:sz w:val="20"/>
          <w:szCs w:val="20"/>
        </w:rPr>
        <w:t xml:space="preserve">RAN1 has not identified any aspect that requires SA2’s enhancement for model transfer/delivery. </w:t>
      </w:r>
    </w:p>
    <w:p w14:paraId="2E2FAEB6" w14:textId="65418A7E" w:rsidR="00C94301" w:rsidRPr="00F32E32" w:rsidRDefault="00C94301" w:rsidP="00C94301">
      <w:pPr>
        <w:spacing w:before="240" w:after="120" w:line="276" w:lineRule="auto"/>
        <w:rPr>
          <w:lang w:eastAsia="zh-CN"/>
        </w:rPr>
      </w:pPr>
      <w:r w:rsidRPr="00F32E32">
        <w:rPr>
          <w:b/>
        </w:rPr>
        <w:t>Observation #5: RAN1 categorized model identification in two categories: Type A identification without over-the-air signalling and Type B model identification via over-the-air signalling.</w:t>
      </w:r>
      <w:r w:rsidRPr="00F32E32">
        <w:rPr>
          <w:lang w:eastAsia="zh-CN"/>
        </w:rPr>
        <w:t xml:space="preserve"> </w:t>
      </w:r>
    </w:p>
    <w:p w14:paraId="14D9A1FD" w14:textId="7CCF93A1" w:rsidR="00C94301" w:rsidRPr="00F32E32" w:rsidRDefault="00C94301" w:rsidP="00C94301">
      <w:pPr>
        <w:spacing w:before="240" w:line="276" w:lineRule="auto"/>
        <w:rPr>
          <w:b/>
        </w:rPr>
      </w:pPr>
      <w:r w:rsidRPr="00F32E32">
        <w:rPr>
          <w:b/>
        </w:rPr>
        <w:t>Observation#6: For model identification types, RAN1 has not made conclusion on the feasibility and necessity of model identification types.</w:t>
      </w:r>
    </w:p>
    <w:p w14:paraId="72DF66DB" w14:textId="36734AFB" w:rsidR="00C94301" w:rsidRPr="00F32E32" w:rsidRDefault="00C94301" w:rsidP="00C94301">
      <w:pPr>
        <w:spacing w:before="240" w:line="276" w:lineRule="auto"/>
      </w:pPr>
      <w:r w:rsidRPr="00F32E32">
        <w:rPr>
          <w:b/>
        </w:rPr>
        <w:t xml:space="preserve">Proposal#3: RAN1 to inform SA2 that RAN1 has not identified aspects that require SA2’s support regarding model identification.  </w:t>
      </w:r>
      <w:r w:rsidR="00F32E32" w:rsidRPr="00F32E32">
        <w:rPr>
          <w:rFonts w:hint="eastAsia"/>
          <w:b/>
          <w:lang w:eastAsia="zh-CN"/>
        </w:rPr>
        <w:t>P</w:t>
      </w:r>
      <w:r w:rsidR="00F32E32" w:rsidRPr="00F32E32">
        <w:rPr>
          <w:b/>
          <w:lang w:eastAsia="zh-CN"/>
        </w:rPr>
        <w:t xml:space="preserve">roposal 4: RAN1 has not discussed/concluded the impact to LCS function. </w:t>
      </w:r>
    </w:p>
    <w:p w14:paraId="677D64A3" w14:textId="6E386E70" w:rsidR="00C94301" w:rsidRPr="009637F6" w:rsidRDefault="00C94301" w:rsidP="00C94301">
      <w:pPr>
        <w:spacing w:before="240" w:line="276" w:lineRule="auto"/>
      </w:pPr>
      <w:r w:rsidRPr="00F32E32">
        <w:rPr>
          <w:rFonts w:hint="eastAsia"/>
          <w:b/>
          <w:lang w:eastAsia="zh-CN"/>
        </w:rPr>
        <w:t>P</w:t>
      </w:r>
      <w:r w:rsidRPr="00F32E32">
        <w:rPr>
          <w:b/>
          <w:lang w:eastAsia="zh-CN"/>
        </w:rPr>
        <w:t>roposal 4: RAN1 has not discuss</w:t>
      </w:r>
      <w:r w:rsidR="00E11082">
        <w:rPr>
          <w:b/>
          <w:lang w:eastAsia="zh-CN"/>
        </w:rPr>
        <w:t>ed</w:t>
      </w:r>
      <w:r w:rsidRPr="00F32E32">
        <w:rPr>
          <w:b/>
          <w:lang w:eastAsia="zh-CN"/>
        </w:rPr>
        <w:t>/conclude</w:t>
      </w:r>
      <w:r w:rsidR="00E11082">
        <w:rPr>
          <w:b/>
          <w:lang w:eastAsia="zh-CN"/>
        </w:rPr>
        <w:t>d</w:t>
      </w:r>
      <w:bookmarkStart w:id="1" w:name="_GoBack"/>
      <w:bookmarkEnd w:id="1"/>
      <w:r w:rsidRPr="00F32E32">
        <w:rPr>
          <w:b/>
          <w:lang w:eastAsia="zh-CN"/>
        </w:rPr>
        <w:t xml:space="preserve"> the impact to LCS function</w:t>
      </w:r>
      <w:r w:rsidR="00F32E32" w:rsidRPr="00F32E32">
        <w:rPr>
          <w:b/>
          <w:lang w:eastAsia="zh-CN"/>
        </w:rPr>
        <w:t>.</w:t>
      </w:r>
    </w:p>
    <w:p w14:paraId="12904C4A" w14:textId="77777777" w:rsidR="00C94301" w:rsidRDefault="00C94301" w:rsidP="003E4C79">
      <w:pPr>
        <w:spacing w:before="240" w:line="276" w:lineRule="auto"/>
        <w:rPr>
          <w:b/>
        </w:rPr>
      </w:pPr>
    </w:p>
    <w:p w14:paraId="5571F09F" w14:textId="77777777" w:rsidR="00F32E32" w:rsidRDefault="00F32E32" w:rsidP="00FB6E8E">
      <w:pPr>
        <w:spacing w:before="240" w:after="120" w:line="276" w:lineRule="auto"/>
        <w:rPr>
          <w:b/>
        </w:rPr>
      </w:pPr>
    </w:p>
    <w:p w14:paraId="2E290A5A" w14:textId="77777777" w:rsidR="00F32E32" w:rsidRDefault="00F32E32" w:rsidP="00FB6E8E">
      <w:pPr>
        <w:spacing w:before="240" w:after="120" w:line="276" w:lineRule="auto"/>
        <w:rPr>
          <w:b/>
        </w:rPr>
      </w:pPr>
    </w:p>
    <w:p w14:paraId="59DE364C" w14:textId="77777777" w:rsidR="00F32E32" w:rsidRDefault="00F32E32" w:rsidP="00FB6E8E">
      <w:pPr>
        <w:spacing w:before="240" w:after="120" w:line="276" w:lineRule="auto"/>
        <w:rPr>
          <w:b/>
        </w:rPr>
      </w:pPr>
    </w:p>
    <w:p w14:paraId="76CBB45B" w14:textId="77777777" w:rsidR="00F32E32" w:rsidRDefault="00F32E32" w:rsidP="00FB6E8E">
      <w:pPr>
        <w:spacing w:before="240" w:after="120" w:line="276" w:lineRule="auto"/>
        <w:rPr>
          <w:b/>
        </w:rPr>
      </w:pPr>
    </w:p>
    <w:p w14:paraId="5BFE7BC7" w14:textId="77777777" w:rsidR="00F32E32" w:rsidRDefault="00F32E32" w:rsidP="00FB6E8E">
      <w:pPr>
        <w:spacing w:before="240" w:after="120" w:line="276" w:lineRule="auto"/>
        <w:rPr>
          <w:b/>
        </w:rPr>
      </w:pPr>
    </w:p>
    <w:p w14:paraId="31C8E13B" w14:textId="77777777" w:rsidR="00F32E32" w:rsidRDefault="00F32E32" w:rsidP="00FB6E8E">
      <w:pPr>
        <w:spacing w:before="240" w:after="120" w:line="276" w:lineRule="auto"/>
        <w:rPr>
          <w:b/>
        </w:rPr>
      </w:pPr>
    </w:p>
    <w:p w14:paraId="699C3892" w14:textId="77777777" w:rsidR="00F32E32" w:rsidRDefault="00F32E32" w:rsidP="00FB6E8E">
      <w:pPr>
        <w:spacing w:before="240" w:after="120" w:line="276" w:lineRule="auto"/>
        <w:rPr>
          <w:b/>
        </w:rPr>
      </w:pPr>
    </w:p>
    <w:p w14:paraId="2BAC7945" w14:textId="77777777" w:rsidR="00F32E32" w:rsidRDefault="00F32E32" w:rsidP="00FB6E8E">
      <w:pPr>
        <w:spacing w:before="240" w:after="120" w:line="276" w:lineRule="auto"/>
        <w:rPr>
          <w:b/>
        </w:rPr>
      </w:pPr>
    </w:p>
    <w:p w14:paraId="4A176B7B" w14:textId="77777777" w:rsidR="00F32E32" w:rsidRDefault="00F32E32" w:rsidP="00FB6E8E">
      <w:pPr>
        <w:spacing w:before="240" w:after="120" w:line="276" w:lineRule="auto"/>
        <w:rPr>
          <w:b/>
        </w:rPr>
      </w:pPr>
    </w:p>
    <w:p w14:paraId="4E9EEC71" w14:textId="77777777" w:rsidR="00F32E32" w:rsidRDefault="00F32E32" w:rsidP="00FB6E8E">
      <w:pPr>
        <w:spacing w:before="240" w:after="120" w:line="276" w:lineRule="auto"/>
        <w:rPr>
          <w:b/>
        </w:rPr>
      </w:pPr>
    </w:p>
    <w:p w14:paraId="0757469A" w14:textId="77777777" w:rsidR="00F32E32" w:rsidRDefault="00F32E32" w:rsidP="00FB6E8E">
      <w:pPr>
        <w:spacing w:before="240" w:after="120" w:line="276" w:lineRule="auto"/>
        <w:rPr>
          <w:b/>
        </w:rPr>
      </w:pPr>
    </w:p>
    <w:p w14:paraId="0D03C77F" w14:textId="35C62715" w:rsidR="00085593" w:rsidRPr="003E4C79" w:rsidRDefault="00085593" w:rsidP="00FB6E8E">
      <w:pPr>
        <w:spacing w:before="240" w:after="120" w:line="276" w:lineRule="auto"/>
        <w:rPr>
          <w:rFonts w:ascii="Arial" w:hAnsi="Arial" w:cs="Arial"/>
          <w:b/>
        </w:rPr>
      </w:pPr>
    </w:p>
    <w:p w14:paraId="08CC8076" w14:textId="13F9CFD3" w:rsidR="00E749ED" w:rsidRPr="00E749ED" w:rsidRDefault="00E749ED" w:rsidP="000658F7">
      <w:pPr>
        <w:pStyle w:val="Heading1"/>
        <w:keepLines/>
        <w:numPr>
          <w:ilvl w:val="0"/>
          <w:numId w:val="8"/>
        </w:numPr>
        <w:pBdr>
          <w:top w:val="single" w:sz="12" w:space="3" w:color="000000"/>
        </w:pBdr>
        <w:spacing w:before="240" w:after="180" w:line="259" w:lineRule="auto"/>
        <w:ind w:left="450" w:right="0"/>
        <w:rPr>
          <w:rFonts w:eastAsia="Batang"/>
          <w:b w:val="0"/>
          <w:sz w:val="36"/>
        </w:rPr>
      </w:pPr>
      <w:r w:rsidRPr="00E749ED">
        <w:rPr>
          <w:rFonts w:eastAsia="Batang"/>
          <w:b w:val="0"/>
          <w:sz w:val="36"/>
        </w:rPr>
        <w:lastRenderedPageBreak/>
        <w:t>Reference</w:t>
      </w:r>
    </w:p>
    <w:p w14:paraId="5A755F00" w14:textId="0B99B344" w:rsidR="00E749ED" w:rsidRDefault="00E749ED">
      <w:pPr>
        <w:spacing w:after="120"/>
        <w:rPr>
          <w:rFonts w:ascii="Arial" w:hAnsi="Arial" w:cs="Arial"/>
          <w:kern w:val="2"/>
          <w:lang w:val="en-US" w:eastAsia="zh-CN"/>
        </w:rPr>
      </w:pPr>
      <w:r w:rsidRPr="00FB6E8E">
        <w:rPr>
          <w:rFonts w:ascii="Arial" w:hAnsi="Arial" w:cs="Arial"/>
          <w:kern w:val="2"/>
          <w:lang w:val="en-US" w:eastAsia="zh-CN"/>
        </w:rPr>
        <w:t>[1] R1-23</w:t>
      </w:r>
      <w:r w:rsidR="004B0541">
        <w:rPr>
          <w:rFonts w:ascii="Arial" w:hAnsi="Arial" w:cs="Arial"/>
          <w:kern w:val="2"/>
          <w:lang w:val="en-US" w:eastAsia="zh-CN"/>
        </w:rPr>
        <w:t>10808</w:t>
      </w:r>
      <w:r w:rsidR="00FB6E8E">
        <w:rPr>
          <w:rFonts w:ascii="Arial" w:hAnsi="Arial" w:cs="Arial"/>
          <w:kern w:val="2"/>
          <w:lang w:val="en-US" w:eastAsia="zh-CN"/>
        </w:rPr>
        <w:t xml:space="preserve"> </w:t>
      </w:r>
      <w:r w:rsidR="004B0541" w:rsidRPr="004B0541">
        <w:rPr>
          <w:rFonts w:ascii="Arial" w:hAnsi="Arial" w:cs="Arial"/>
          <w:kern w:val="2"/>
          <w:lang w:val="en-US" w:eastAsia="zh-CN"/>
        </w:rPr>
        <w:t xml:space="preserve">LS on AI/ML Core Network enhancements </w:t>
      </w:r>
      <w:r w:rsidR="004B0541">
        <w:rPr>
          <w:rFonts w:ascii="Arial" w:hAnsi="Arial" w:cs="Arial"/>
          <w:kern w:val="2"/>
          <w:lang w:val="en-US" w:eastAsia="zh-CN"/>
        </w:rPr>
        <w:t>SA</w:t>
      </w:r>
      <w:r w:rsidR="00FB6E8E">
        <w:rPr>
          <w:rFonts w:ascii="Arial" w:hAnsi="Arial" w:cs="Arial"/>
          <w:kern w:val="2"/>
          <w:lang w:val="en-US" w:eastAsia="zh-CN"/>
        </w:rPr>
        <w:t xml:space="preserve"> 2</w:t>
      </w:r>
    </w:p>
    <w:p w14:paraId="7C92188A" w14:textId="267140A8" w:rsidR="001E7681" w:rsidRDefault="001E7681" w:rsidP="001E7681">
      <w:pPr>
        <w:spacing w:after="120"/>
        <w:rPr>
          <w:rFonts w:ascii="Arial" w:hAnsi="Arial" w:cs="Arial"/>
          <w:kern w:val="2"/>
          <w:lang w:val="en-US" w:eastAsia="zh-CN"/>
        </w:rPr>
      </w:pPr>
      <w:r w:rsidRPr="00FB6E8E">
        <w:rPr>
          <w:rFonts w:ascii="Arial" w:hAnsi="Arial" w:cs="Arial"/>
          <w:kern w:val="2"/>
          <w:lang w:val="en-US" w:eastAsia="zh-CN"/>
        </w:rPr>
        <w:t>[</w:t>
      </w:r>
      <w:r>
        <w:rPr>
          <w:rFonts w:ascii="Arial" w:hAnsi="Arial" w:cs="Arial"/>
          <w:kern w:val="2"/>
          <w:lang w:val="en-US" w:eastAsia="zh-CN"/>
        </w:rPr>
        <w:t>2] S2</w:t>
      </w:r>
      <w:r w:rsidRPr="00FB6E8E">
        <w:rPr>
          <w:rFonts w:ascii="Arial" w:hAnsi="Arial" w:cs="Arial"/>
          <w:kern w:val="2"/>
          <w:lang w:val="en-US" w:eastAsia="zh-CN"/>
        </w:rPr>
        <w:t>-23</w:t>
      </w:r>
      <w:r>
        <w:rPr>
          <w:rFonts w:ascii="Arial" w:hAnsi="Arial" w:cs="Arial"/>
          <w:kern w:val="2"/>
          <w:lang w:val="en-US" w:eastAsia="zh-CN"/>
        </w:rPr>
        <w:t xml:space="preserve">10034 </w:t>
      </w:r>
      <w:r w:rsidRPr="001E7681">
        <w:rPr>
          <w:rFonts w:ascii="Arial" w:hAnsi="Arial" w:cs="Arial"/>
          <w:kern w:val="2"/>
          <w:lang w:val="en-US" w:eastAsia="zh-CN"/>
        </w:rPr>
        <w:t>New SID on Artificial Intelligence (AI)/Machine Learning (ML) for 5GS Service to enable 5GC and Air interface Intelligence</w:t>
      </w:r>
    </w:p>
    <w:p w14:paraId="227EFBE4" w14:textId="77777777" w:rsidR="001E7681" w:rsidRDefault="001E7681">
      <w:pPr>
        <w:spacing w:after="120"/>
        <w:rPr>
          <w:rFonts w:ascii="Arial" w:hAnsi="Arial" w:cs="Arial"/>
          <w:kern w:val="2"/>
          <w:lang w:val="en-US" w:eastAsia="zh-CN"/>
        </w:rPr>
      </w:pPr>
    </w:p>
    <w:p w14:paraId="502DA5E8" w14:textId="77777777" w:rsidR="00FB6E8E" w:rsidRPr="00FB6E8E" w:rsidRDefault="00FB6E8E">
      <w:pPr>
        <w:spacing w:after="120"/>
        <w:rPr>
          <w:rFonts w:ascii="Arial" w:hAnsi="Arial" w:cs="Arial"/>
          <w:kern w:val="2"/>
          <w:lang w:val="en-US" w:eastAsia="zh-CN"/>
        </w:rPr>
      </w:pPr>
    </w:p>
    <w:sectPr w:rsidR="00FB6E8E" w:rsidRPr="00FB6E8E">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F807F" w16cex:dateUtc="2023-11-03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C04D6F" w16cid:durableId="28EF80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2B62E" w14:textId="77777777" w:rsidR="00515C9B" w:rsidRDefault="00515C9B" w:rsidP="00E63A3E">
      <w:r>
        <w:separator/>
      </w:r>
    </w:p>
  </w:endnote>
  <w:endnote w:type="continuationSeparator" w:id="0">
    <w:p w14:paraId="562647B1" w14:textId="77777777" w:rsidR="00515C9B" w:rsidRDefault="00515C9B" w:rsidP="00E6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91543" w14:textId="77777777" w:rsidR="00515C9B" w:rsidRDefault="00515C9B" w:rsidP="00E63A3E">
      <w:r>
        <w:separator/>
      </w:r>
    </w:p>
  </w:footnote>
  <w:footnote w:type="continuationSeparator" w:id="0">
    <w:p w14:paraId="71D3FE20" w14:textId="77777777" w:rsidR="00515C9B" w:rsidRDefault="00515C9B" w:rsidP="00E63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5596272"/>
    <w:lvl w:ilvl="0">
      <w:start w:val="1"/>
      <w:numFmt w:val="decimal"/>
      <w:lvlText w:val="%1"/>
      <w:lvlJc w:val="left"/>
      <w:pPr>
        <w:ind w:left="70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6151FDD"/>
    <w:multiLevelType w:val="hybridMultilevel"/>
    <w:tmpl w:val="60EA66CE"/>
    <w:lvl w:ilvl="0" w:tplc="8B024604">
      <w:start w:val="2"/>
      <w:numFmt w:val="bullet"/>
      <w:lvlText w:val="-"/>
      <w:lvlJc w:val="left"/>
      <w:pPr>
        <w:ind w:left="720" w:hanging="360"/>
      </w:pPr>
      <w:rPr>
        <w:rFonts w:ascii="Times New Roman" w:eastAsia="SimSun"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9"/>
  </w:num>
  <w:num w:numId="4">
    <w:abstractNumId w:val="9"/>
  </w:num>
  <w:num w:numId="5">
    <w:abstractNumId w:val="17"/>
  </w:num>
  <w:num w:numId="6">
    <w:abstractNumId w:val="24"/>
  </w:num>
  <w:num w:numId="7">
    <w:abstractNumId w:val="7"/>
  </w:num>
  <w:num w:numId="8">
    <w:abstractNumId w:val="2"/>
  </w:num>
  <w:num w:numId="9">
    <w:abstractNumId w:val="16"/>
  </w:num>
  <w:num w:numId="10">
    <w:abstractNumId w:val="3"/>
  </w:num>
  <w:num w:numId="11">
    <w:abstractNumId w:val="26"/>
  </w:num>
  <w:num w:numId="12">
    <w:abstractNumId w:val="10"/>
  </w:num>
  <w:num w:numId="13">
    <w:abstractNumId w:val="25"/>
  </w:num>
  <w:num w:numId="14">
    <w:abstractNumId w:val="0"/>
  </w:num>
  <w:num w:numId="15">
    <w:abstractNumId w:val="27"/>
  </w:num>
  <w:num w:numId="16">
    <w:abstractNumId w:val="14"/>
  </w:num>
  <w:num w:numId="17">
    <w:abstractNumId w:val="8"/>
  </w:num>
  <w:num w:numId="18">
    <w:abstractNumId w:val="4"/>
  </w:num>
  <w:num w:numId="19">
    <w:abstractNumId w:val="5"/>
  </w:num>
  <w:num w:numId="20">
    <w:abstractNumId w:val="18"/>
  </w:num>
  <w:num w:numId="21">
    <w:abstractNumId w:val="21"/>
  </w:num>
  <w:num w:numId="22">
    <w:abstractNumId w:val="13"/>
  </w:num>
  <w:num w:numId="23">
    <w:abstractNumId w:val="12"/>
  </w:num>
  <w:num w:numId="24">
    <w:abstractNumId w:val="1"/>
  </w:num>
  <w:num w:numId="25">
    <w:abstractNumId w:val="20"/>
  </w:num>
  <w:num w:numId="26">
    <w:abstractNumId w:val="11"/>
  </w:num>
  <w:num w:numId="27">
    <w:abstractNumId w:val="6"/>
  </w:num>
  <w:num w:numId="28">
    <w:abstractNumId w:val="23"/>
  </w:num>
  <w:num w:numId="29">
    <w:abstractNumId w:val="26"/>
  </w:num>
  <w:num w:numId="30">
    <w:abstractNumId w:val="14"/>
  </w:num>
  <w:num w:numId="31">
    <w:abstractNumId w:val="8"/>
  </w:num>
  <w:num w:numId="32">
    <w:abstractNumId w:val="26"/>
  </w:num>
  <w:num w:numId="3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Q2MLA0NTUzszS3MDVX0lEKTi0uzszPAykwNKoFAMoq2ugtAAAA"/>
  </w:docVars>
  <w:rsids>
    <w:rsidRoot w:val="00923E7C"/>
    <w:rsid w:val="0000018C"/>
    <w:rsid w:val="00001401"/>
    <w:rsid w:val="00001441"/>
    <w:rsid w:val="00005965"/>
    <w:rsid w:val="00014A53"/>
    <w:rsid w:val="00015AFB"/>
    <w:rsid w:val="00025130"/>
    <w:rsid w:val="00025E8D"/>
    <w:rsid w:val="00026FA2"/>
    <w:rsid w:val="00030993"/>
    <w:rsid w:val="00032454"/>
    <w:rsid w:val="00032DA4"/>
    <w:rsid w:val="0003565A"/>
    <w:rsid w:val="0003719B"/>
    <w:rsid w:val="00045511"/>
    <w:rsid w:val="000461B9"/>
    <w:rsid w:val="00046BD7"/>
    <w:rsid w:val="0006310D"/>
    <w:rsid w:val="000658F7"/>
    <w:rsid w:val="00065B48"/>
    <w:rsid w:val="00067435"/>
    <w:rsid w:val="00072110"/>
    <w:rsid w:val="00074BFF"/>
    <w:rsid w:val="00074E1C"/>
    <w:rsid w:val="0007709E"/>
    <w:rsid w:val="00085593"/>
    <w:rsid w:val="00086D22"/>
    <w:rsid w:val="0009703B"/>
    <w:rsid w:val="000A4AEA"/>
    <w:rsid w:val="000A7410"/>
    <w:rsid w:val="000B03D8"/>
    <w:rsid w:val="000B16CD"/>
    <w:rsid w:val="000D113A"/>
    <w:rsid w:val="000D4209"/>
    <w:rsid w:val="000D548A"/>
    <w:rsid w:val="000E0830"/>
    <w:rsid w:val="000F12FD"/>
    <w:rsid w:val="000F3BB0"/>
    <w:rsid w:val="000F6B69"/>
    <w:rsid w:val="00100352"/>
    <w:rsid w:val="001063EA"/>
    <w:rsid w:val="00107667"/>
    <w:rsid w:val="00113033"/>
    <w:rsid w:val="00113EF8"/>
    <w:rsid w:val="00117B9D"/>
    <w:rsid w:val="0012213E"/>
    <w:rsid w:val="00123E6B"/>
    <w:rsid w:val="00126CCE"/>
    <w:rsid w:val="00130D92"/>
    <w:rsid w:val="00132189"/>
    <w:rsid w:val="0013310D"/>
    <w:rsid w:val="0015077F"/>
    <w:rsid w:val="0015265A"/>
    <w:rsid w:val="001576BB"/>
    <w:rsid w:val="00157BE4"/>
    <w:rsid w:val="00161BC0"/>
    <w:rsid w:val="0016209A"/>
    <w:rsid w:val="00163412"/>
    <w:rsid w:val="00166710"/>
    <w:rsid w:val="001708D4"/>
    <w:rsid w:val="001762DD"/>
    <w:rsid w:val="00176B14"/>
    <w:rsid w:val="00177DA3"/>
    <w:rsid w:val="00183D33"/>
    <w:rsid w:val="001902F1"/>
    <w:rsid w:val="00193164"/>
    <w:rsid w:val="00195ECA"/>
    <w:rsid w:val="001A473D"/>
    <w:rsid w:val="001A677A"/>
    <w:rsid w:val="001A7080"/>
    <w:rsid w:val="001A7DB6"/>
    <w:rsid w:val="001B008D"/>
    <w:rsid w:val="001B0B56"/>
    <w:rsid w:val="001B5DE2"/>
    <w:rsid w:val="001C039B"/>
    <w:rsid w:val="001C4CB2"/>
    <w:rsid w:val="001C7942"/>
    <w:rsid w:val="001D2108"/>
    <w:rsid w:val="001E5425"/>
    <w:rsid w:val="001E7681"/>
    <w:rsid w:val="001F2357"/>
    <w:rsid w:val="001F2B53"/>
    <w:rsid w:val="001F5081"/>
    <w:rsid w:val="001F6FF6"/>
    <w:rsid w:val="001F7B73"/>
    <w:rsid w:val="0020437B"/>
    <w:rsid w:val="0020611B"/>
    <w:rsid w:val="00207449"/>
    <w:rsid w:val="00211456"/>
    <w:rsid w:val="00220708"/>
    <w:rsid w:val="00222A4F"/>
    <w:rsid w:val="00224548"/>
    <w:rsid w:val="002316B2"/>
    <w:rsid w:val="0024067D"/>
    <w:rsid w:val="00240AE8"/>
    <w:rsid w:val="00241C21"/>
    <w:rsid w:val="0024225A"/>
    <w:rsid w:val="002431E8"/>
    <w:rsid w:val="00254238"/>
    <w:rsid w:val="002566DB"/>
    <w:rsid w:val="00261C7D"/>
    <w:rsid w:val="002633C1"/>
    <w:rsid w:val="0026341C"/>
    <w:rsid w:val="0026386A"/>
    <w:rsid w:val="0026757B"/>
    <w:rsid w:val="00270DF0"/>
    <w:rsid w:val="0027145B"/>
    <w:rsid w:val="00272D7B"/>
    <w:rsid w:val="00273BDD"/>
    <w:rsid w:val="0027716B"/>
    <w:rsid w:val="00282B21"/>
    <w:rsid w:val="00282DA9"/>
    <w:rsid w:val="00283A52"/>
    <w:rsid w:val="002A0310"/>
    <w:rsid w:val="002A481D"/>
    <w:rsid w:val="002A542F"/>
    <w:rsid w:val="002A6E4C"/>
    <w:rsid w:val="002B1F61"/>
    <w:rsid w:val="002B50E3"/>
    <w:rsid w:val="002B775E"/>
    <w:rsid w:val="002C2BD0"/>
    <w:rsid w:val="002C322C"/>
    <w:rsid w:val="002C39D9"/>
    <w:rsid w:val="002C4758"/>
    <w:rsid w:val="002C5A08"/>
    <w:rsid w:val="002D095E"/>
    <w:rsid w:val="002D4A6D"/>
    <w:rsid w:val="002D549E"/>
    <w:rsid w:val="002D7C5F"/>
    <w:rsid w:val="002E5311"/>
    <w:rsid w:val="002E5EA1"/>
    <w:rsid w:val="002E7AF6"/>
    <w:rsid w:val="002F3949"/>
    <w:rsid w:val="0030138D"/>
    <w:rsid w:val="0030356A"/>
    <w:rsid w:val="003036C8"/>
    <w:rsid w:val="003100EB"/>
    <w:rsid w:val="00317F7C"/>
    <w:rsid w:val="00320C11"/>
    <w:rsid w:val="003212BA"/>
    <w:rsid w:val="00321605"/>
    <w:rsid w:val="0032166D"/>
    <w:rsid w:val="003221D8"/>
    <w:rsid w:val="00324418"/>
    <w:rsid w:val="003259A3"/>
    <w:rsid w:val="003277A4"/>
    <w:rsid w:val="00330BAC"/>
    <w:rsid w:val="00331226"/>
    <w:rsid w:val="0033343D"/>
    <w:rsid w:val="003341F9"/>
    <w:rsid w:val="00335FAB"/>
    <w:rsid w:val="00336C8C"/>
    <w:rsid w:val="00343101"/>
    <w:rsid w:val="00353FB7"/>
    <w:rsid w:val="00357492"/>
    <w:rsid w:val="00360461"/>
    <w:rsid w:val="003632EE"/>
    <w:rsid w:val="00364267"/>
    <w:rsid w:val="00376ECD"/>
    <w:rsid w:val="00380437"/>
    <w:rsid w:val="003807F6"/>
    <w:rsid w:val="00380BAF"/>
    <w:rsid w:val="00385529"/>
    <w:rsid w:val="00390712"/>
    <w:rsid w:val="003945F8"/>
    <w:rsid w:val="003946BE"/>
    <w:rsid w:val="003A1B53"/>
    <w:rsid w:val="003A2196"/>
    <w:rsid w:val="003A7CB5"/>
    <w:rsid w:val="003B117D"/>
    <w:rsid w:val="003B7D56"/>
    <w:rsid w:val="003B7F92"/>
    <w:rsid w:val="003C3065"/>
    <w:rsid w:val="003C44A3"/>
    <w:rsid w:val="003C78F5"/>
    <w:rsid w:val="003D74F7"/>
    <w:rsid w:val="003D7F46"/>
    <w:rsid w:val="003E024D"/>
    <w:rsid w:val="003E0EE0"/>
    <w:rsid w:val="003E4C79"/>
    <w:rsid w:val="003E5171"/>
    <w:rsid w:val="003E7F16"/>
    <w:rsid w:val="003F0BB1"/>
    <w:rsid w:val="003F3F61"/>
    <w:rsid w:val="003F747A"/>
    <w:rsid w:val="00407C5E"/>
    <w:rsid w:val="004120BA"/>
    <w:rsid w:val="004147C2"/>
    <w:rsid w:val="00417F6D"/>
    <w:rsid w:val="0042119B"/>
    <w:rsid w:val="004233D8"/>
    <w:rsid w:val="004243CD"/>
    <w:rsid w:val="004266C1"/>
    <w:rsid w:val="00427A66"/>
    <w:rsid w:val="0043035E"/>
    <w:rsid w:val="00432B2C"/>
    <w:rsid w:val="00437F70"/>
    <w:rsid w:val="00452B0D"/>
    <w:rsid w:val="00454110"/>
    <w:rsid w:val="00463675"/>
    <w:rsid w:val="004806BE"/>
    <w:rsid w:val="004869B4"/>
    <w:rsid w:val="0049191F"/>
    <w:rsid w:val="00492804"/>
    <w:rsid w:val="004956B9"/>
    <w:rsid w:val="00496C77"/>
    <w:rsid w:val="00496D50"/>
    <w:rsid w:val="004975EC"/>
    <w:rsid w:val="004A03EC"/>
    <w:rsid w:val="004A29BE"/>
    <w:rsid w:val="004B0541"/>
    <w:rsid w:val="004B5438"/>
    <w:rsid w:val="004B6872"/>
    <w:rsid w:val="004B7EA7"/>
    <w:rsid w:val="004C6071"/>
    <w:rsid w:val="004D1605"/>
    <w:rsid w:val="004D3C6C"/>
    <w:rsid w:val="004D437B"/>
    <w:rsid w:val="004E1136"/>
    <w:rsid w:val="004E2356"/>
    <w:rsid w:val="004E2B9F"/>
    <w:rsid w:val="004F3AA9"/>
    <w:rsid w:val="004F4D45"/>
    <w:rsid w:val="004F6422"/>
    <w:rsid w:val="0050174F"/>
    <w:rsid w:val="00501F64"/>
    <w:rsid w:val="0050428A"/>
    <w:rsid w:val="0050438E"/>
    <w:rsid w:val="00505F59"/>
    <w:rsid w:val="00506014"/>
    <w:rsid w:val="00511288"/>
    <w:rsid w:val="00511745"/>
    <w:rsid w:val="005151BE"/>
    <w:rsid w:val="00515387"/>
    <w:rsid w:val="00515C9B"/>
    <w:rsid w:val="0052118E"/>
    <w:rsid w:val="00522E0E"/>
    <w:rsid w:val="00523966"/>
    <w:rsid w:val="00524050"/>
    <w:rsid w:val="00525FEB"/>
    <w:rsid w:val="0052714D"/>
    <w:rsid w:val="00544830"/>
    <w:rsid w:val="00544F4F"/>
    <w:rsid w:val="0055333A"/>
    <w:rsid w:val="00557D6F"/>
    <w:rsid w:val="00560ACB"/>
    <w:rsid w:val="005637CC"/>
    <w:rsid w:val="00566823"/>
    <w:rsid w:val="00576FEC"/>
    <w:rsid w:val="005824F3"/>
    <w:rsid w:val="0058264E"/>
    <w:rsid w:val="00582B33"/>
    <w:rsid w:val="0058337B"/>
    <w:rsid w:val="00586074"/>
    <w:rsid w:val="005866EC"/>
    <w:rsid w:val="00591547"/>
    <w:rsid w:val="005921A6"/>
    <w:rsid w:val="00594DA5"/>
    <w:rsid w:val="005960FB"/>
    <w:rsid w:val="005A200B"/>
    <w:rsid w:val="005A6996"/>
    <w:rsid w:val="005B758F"/>
    <w:rsid w:val="005C2018"/>
    <w:rsid w:val="005C2763"/>
    <w:rsid w:val="005C373E"/>
    <w:rsid w:val="005C384F"/>
    <w:rsid w:val="005C4117"/>
    <w:rsid w:val="005C7689"/>
    <w:rsid w:val="005D0D57"/>
    <w:rsid w:val="005D1733"/>
    <w:rsid w:val="005D1C67"/>
    <w:rsid w:val="005D34D6"/>
    <w:rsid w:val="005D3735"/>
    <w:rsid w:val="005D558D"/>
    <w:rsid w:val="005D5906"/>
    <w:rsid w:val="005E051C"/>
    <w:rsid w:val="005E2B72"/>
    <w:rsid w:val="005E3DA2"/>
    <w:rsid w:val="005E5DB4"/>
    <w:rsid w:val="005F05E0"/>
    <w:rsid w:val="005F2A39"/>
    <w:rsid w:val="005F7506"/>
    <w:rsid w:val="005F7637"/>
    <w:rsid w:val="00600A7E"/>
    <w:rsid w:val="00602A76"/>
    <w:rsid w:val="0060776F"/>
    <w:rsid w:val="00620C26"/>
    <w:rsid w:val="006243FA"/>
    <w:rsid w:val="006249D2"/>
    <w:rsid w:val="006322DE"/>
    <w:rsid w:val="00633743"/>
    <w:rsid w:val="006340A2"/>
    <w:rsid w:val="00634DF3"/>
    <w:rsid w:val="00642CAC"/>
    <w:rsid w:val="006431E6"/>
    <w:rsid w:val="00663EC9"/>
    <w:rsid w:val="0066467A"/>
    <w:rsid w:val="006650BD"/>
    <w:rsid w:val="00665217"/>
    <w:rsid w:val="00667720"/>
    <w:rsid w:val="00667F66"/>
    <w:rsid w:val="0067303B"/>
    <w:rsid w:val="00677495"/>
    <w:rsid w:val="006775AB"/>
    <w:rsid w:val="00680A5A"/>
    <w:rsid w:val="00680ECD"/>
    <w:rsid w:val="006950A3"/>
    <w:rsid w:val="006950AA"/>
    <w:rsid w:val="006A1A12"/>
    <w:rsid w:val="006A228E"/>
    <w:rsid w:val="006A2E30"/>
    <w:rsid w:val="006A36E9"/>
    <w:rsid w:val="006A3AB5"/>
    <w:rsid w:val="006A473B"/>
    <w:rsid w:val="006A5A26"/>
    <w:rsid w:val="006A6FB2"/>
    <w:rsid w:val="006B2129"/>
    <w:rsid w:val="006B4FA2"/>
    <w:rsid w:val="006B74C5"/>
    <w:rsid w:val="006C3AE3"/>
    <w:rsid w:val="006D1114"/>
    <w:rsid w:val="006D5FCC"/>
    <w:rsid w:val="006E32A4"/>
    <w:rsid w:val="006E3D94"/>
    <w:rsid w:val="006E3F8E"/>
    <w:rsid w:val="006E5298"/>
    <w:rsid w:val="006F7688"/>
    <w:rsid w:val="00700CE9"/>
    <w:rsid w:val="00701A2B"/>
    <w:rsid w:val="007053DF"/>
    <w:rsid w:val="00706717"/>
    <w:rsid w:val="0070762A"/>
    <w:rsid w:val="00707A5F"/>
    <w:rsid w:val="00707AB3"/>
    <w:rsid w:val="007141F1"/>
    <w:rsid w:val="0071674A"/>
    <w:rsid w:val="007261FF"/>
    <w:rsid w:val="00737652"/>
    <w:rsid w:val="00740F26"/>
    <w:rsid w:val="00746A61"/>
    <w:rsid w:val="00746DA0"/>
    <w:rsid w:val="0075246B"/>
    <w:rsid w:val="00760233"/>
    <w:rsid w:val="0077300B"/>
    <w:rsid w:val="0077751E"/>
    <w:rsid w:val="007822EF"/>
    <w:rsid w:val="007824F1"/>
    <w:rsid w:val="00787083"/>
    <w:rsid w:val="00787EAC"/>
    <w:rsid w:val="007952FC"/>
    <w:rsid w:val="007A671D"/>
    <w:rsid w:val="007A7851"/>
    <w:rsid w:val="007B0EFD"/>
    <w:rsid w:val="007B3C04"/>
    <w:rsid w:val="007C5022"/>
    <w:rsid w:val="007D331A"/>
    <w:rsid w:val="007D6F54"/>
    <w:rsid w:val="007D73D0"/>
    <w:rsid w:val="007D7A83"/>
    <w:rsid w:val="007E1E44"/>
    <w:rsid w:val="007E6FDA"/>
    <w:rsid w:val="008037B1"/>
    <w:rsid w:val="00804F05"/>
    <w:rsid w:val="00806E3A"/>
    <w:rsid w:val="00807331"/>
    <w:rsid w:val="00807CAC"/>
    <w:rsid w:val="00817885"/>
    <w:rsid w:val="00824C37"/>
    <w:rsid w:val="0082536A"/>
    <w:rsid w:val="0082706B"/>
    <w:rsid w:val="00833C97"/>
    <w:rsid w:val="0084501F"/>
    <w:rsid w:val="00845F63"/>
    <w:rsid w:val="0084604E"/>
    <w:rsid w:val="00847CE4"/>
    <w:rsid w:val="00850FFF"/>
    <w:rsid w:val="00853C81"/>
    <w:rsid w:val="00855F73"/>
    <w:rsid w:val="0085727C"/>
    <w:rsid w:val="00860DCB"/>
    <w:rsid w:val="008612CD"/>
    <w:rsid w:val="008650BE"/>
    <w:rsid w:val="00865859"/>
    <w:rsid w:val="00865ED7"/>
    <w:rsid w:val="00873F40"/>
    <w:rsid w:val="00876787"/>
    <w:rsid w:val="00881F64"/>
    <w:rsid w:val="00882C96"/>
    <w:rsid w:val="008831D9"/>
    <w:rsid w:val="00883DB4"/>
    <w:rsid w:val="00884F4E"/>
    <w:rsid w:val="0088556D"/>
    <w:rsid w:val="00885C48"/>
    <w:rsid w:val="00892A31"/>
    <w:rsid w:val="00892B0D"/>
    <w:rsid w:val="00894ABF"/>
    <w:rsid w:val="008A3A4E"/>
    <w:rsid w:val="008A4CFC"/>
    <w:rsid w:val="008A7837"/>
    <w:rsid w:val="008A7F30"/>
    <w:rsid w:val="008B521C"/>
    <w:rsid w:val="008C2B7E"/>
    <w:rsid w:val="008C4EB3"/>
    <w:rsid w:val="008D1B54"/>
    <w:rsid w:val="008D2F41"/>
    <w:rsid w:val="008E4B1A"/>
    <w:rsid w:val="008F358E"/>
    <w:rsid w:val="008F581B"/>
    <w:rsid w:val="009025D4"/>
    <w:rsid w:val="00906448"/>
    <w:rsid w:val="00907392"/>
    <w:rsid w:val="00907EF6"/>
    <w:rsid w:val="00913DF5"/>
    <w:rsid w:val="00915C08"/>
    <w:rsid w:val="00915E0A"/>
    <w:rsid w:val="00915F24"/>
    <w:rsid w:val="00916145"/>
    <w:rsid w:val="0091754B"/>
    <w:rsid w:val="00917C1E"/>
    <w:rsid w:val="00923E7C"/>
    <w:rsid w:val="009406E2"/>
    <w:rsid w:val="00941A45"/>
    <w:rsid w:val="00950DE4"/>
    <w:rsid w:val="00952417"/>
    <w:rsid w:val="00955602"/>
    <w:rsid w:val="00955FBA"/>
    <w:rsid w:val="00960CC7"/>
    <w:rsid w:val="0096221E"/>
    <w:rsid w:val="009636BE"/>
    <w:rsid w:val="009637F6"/>
    <w:rsid w:val="00975484"/>
    <w:rsid w:val="009778A3"/>
    <w:rsid w:val="00977DB0"/>
    <w:rsid w:val="009827A6"/>
    <w:rsid w:val="00984727"/>
    <w:rsid w:val="00985337"/>
    <w:rsid w:val="009857E5"/>
    <w:rsid w:val="009913D5"/>
    <w:rsid w:val="00993767"/>
    <w:rsid w:val="00994D22"/>
    <w:rsid w:val="00995999"/>
    <w:rsid w:val="00997934"/>
    <w:rsid w:val="009B2EB9"/>
    <w:rsid w:val="009B3E3A"/>
    <w:rsid w:val="009B5179"/>
    <w:rsid w:val="009B568A"/>
    <w:rsid w:val="009B794B"/>
    <w:rsid w:val="009C3AE8"/>
    <w:rsid w:val="009C7046"/>
    <w:rsid w:val="009D594E"/>
    <w:rsid w:val="009D645B"/>
    <w:rsid w:val="009D6CF4"/>
    <w:rsid w:val="009D7275"/>
    <w:rsid w:val="009E0233"/>
    <w:rsid w:val="009E1645"/>
    <w:rsid w:val="009E27E2"/>
    <w:rsid w:val="009E5C7E"/>
    <w:rsid w:val="009E7752"/>
    <w:rsid w:val="009F3807"/>
    <w:rsid w:val="009F5A3B"/>
    <w:rsid w:val="009F6386"/>
    <w:rsid w:val="009F651C"/>
    <w:rsid w:val="00A035E8"/>
    <w:rsid w:val="00A053B5"/>
    <w:rsid w:val="00A06EB9"/>
    <w:rsid w:val="00A11F89"/>
    <w:rsid w:val="00A1225E"/>
    <w:rsid w:val="00A1282E"/>
    <w:rsid w:val="00A12AA4"/>
    <w:rsid w:val="00A12ABA"/>
    <w:rsid w:val="00A1443B"/>
    <w:rsid w:val="00A151A0"/>
    <w:rsid w:val="00A1634B"/>
    <w:rsid w:val="00A20017"/>
    <w:rsid w:val="00A21DD9"/>
    <w:rsid w:val="00A245CA"/>
    <w:rsid w:val="00A25D36"/>
    <w:rsid w:val="00A333BD"/>
    <w:rsid w:val="00A33B50"/>
    <w:rsid w:val="00A3454C"/>
    <w:rsid w:val="00A40236"/>
    <w:rsid w:val="00A44A30"/>
    <w:rsid w:val="00A45BD7"/>
    <w:rsid w:val="00A46F65"/>
    <w:rsid w:val="00A502A0"/>
    <w:rsid w:val="00A51410"/>
    <w:rsid w:val="00A56D45"/>
    <w:rsid w:val="00A6412A"/>
    <w:rsid w:val="00A64CC4"/>
    <w:rsid w:val="00A64F79"/>
    <w:rsid w:val="00A7200E"/>
    <w:rsid w:val="00A834FD"/>
    <w:rsid w:val="00A8524C"/>
    <w:rsid w:val="00A87B43"/>
    <w:rsid w:val="00A90779"/>
    <w:rsid w:val="00A94835"/>
    <w:rsid w:val="00AA25C4"/>
    <w:rsid w:val="00AA3789"/>
    <w:rsid w:val="00AA637B"/>
    <w:rsid w:val="00AA6887"/>
    <w:rsid w:val="00AB4367"/>
    <w:rsid w:val="00AB5A7C"/>
    <w:rsid w:val="00AB6EB3"/>
    <w:rsid w:val="00AB73E9"/>
    <w:rsid w:val="00AC1BD3"/>
    <w:rsid w:val="00AC42A9"/>
    <w:rsid w:val="00AC66D5"/>
    <w:rsid w:val="00AC6C24"/>
    <w:rsid w:val="00AD35B0"/>
    <w:rsid w:val="00AD3662"/>
    <w:rsid w:val="00AD4A0E"/>
    <w:rsid w:val="00AE062E"/>
    <w:rsid w:val="00AE3F3A"/>
    <w:rsid w:val="00AE5661"/>
    <w:rsid w:val="00AF11B1"/>
    <w:rsid w:val="00AF2845"/>
    <w:rsid w:val="00AF3D59"/>
    <w:rsid w:val="00AF3FA4"/>
    <w:rsid w:val="00AF5125"/>
    <w:rsid w:val="00AF7BE6"/>
    <w:rsid w:val="00B062ED"/>
    <w:rsid w:val="00B11964"/>
    <w:rsid w:val="00B1537A"/>
    <w:rsid w:val="00B218A7"/>
    <w:rsid w:val="00B21DD9"/>
    <w:rsid w:val="00B24DC1"/>
    <w:rsid w:val="00B255A7"/>
    <w:rsid w:val="00B27DC4"/>
    <w:rsid w:val="00B33A9B"/>
    <w:rsid w:val="00B346E0"/>
    <w:rsid w:val="00B4289B"/>
    <w:rsid w:val="00B44819"/>
    <w:rsid w:val="00B47087"/>
    <w:rsid w:val="00B521C7"/>
    <w:rsid w:val="00B53B56"/>
    <w:rsid w:val="00B544D2"/>
    <w:rsid w:val="00B5648B"/>
    <w:rsid w:val="00B56CFF"/>
    <w:rsid w:val="00B64933"/>
    <w:rsid w:val="00B66CC7"/>
    <w:rsid w:val="00B67311"/>
    <w:rsid w:val="00B70E77"/>
    <w:rsid w:val="00B7368D"/>
    <w:rsid w:val="00B77A86"/>
    <w:rsid w:val="00B77A90"/>
    <w:rsid w:val="00B80689"/>
    <w:rsid w:val="00B80C12"/>
    <w:rsid w:val="00BA280A"/>
    <w:rsid w:val="00BA2AD5"/>
    <w:rsid w:val="00BA3CE6"/>
    <w:rsid w:val="00BA5444"/>
    <w:rsid w:val="00BB01AC"/>
    <w:rsid w:val="00BB0CAD"/>
    <w:rsid w:val="00BB1E8E"/>
    <w:rsid w:val="00BB39AA"/>
    <w:rsid w:val="00BB4898"/>
    <w:rsid w:val="00BB5701"/>
    <w:rsid w:val="00BB58C4"/>
    <w:rsid w:val="00BC2519"/>
    <w:rsid w:val="00BC4938"/>
    <w:rsid w:val="00BC54E2"/>
    <w:rsid w:val="00BC61CD"/>
    <w:rsid w:val="00BD55B5"/>
    <w:rsid w:val="00BD604A"/>
    <w:rsid w:val="00BE1A0A"/>
    <w:rsid w:val="00BE1F84"/>
    <w:rsid w:val="00BE7CC9"/>
    <w:rsid w:val="00BF1A26"/>
    <w:rsid w:val="00BF32CE"/>
    <w:rsid w:val="00BF52A6"/>
    <w:rsid w:val="00BF7C0B"/>
    <w:rsid w:val="00C021DE"/>
    <w:rsid w:val="00C0661A"/>
    <w:rsid w:val="00C10007"/>
    <w:rsid w:val="00C13B0A"/>
    <w:rsid w:val="00C147D6"/>
    <w:rsid w:val="00C21A42"/>
    <w:rsid w:val="00C231ED"/>
    <w:rsid w:val="00C2354D"/>
    <w:rsid w:val="00C24941"/>
    <w:rsid w:val="00C4023E"/>
    <w:rsid w:val="00C413C6"/>
    <w:rsid w:val="00C42223"/>
    <w:rsid w:val="00C44070"/>
    <w:rsid w:val="00C44E55"/>
    <w:rsid w:val="00C51C0C"/>
    <w:rsid w:val="00C52AEB"/>
    <w:rsid w:val="00C6260D"/>
    <w:rsid w:val="00C6436F"/>
    <w:rsid w:val="00C71A67"/>
    <w:rsid w:val="00C744B6"/>
    <w:rsid w:val="00C750D8"/>
    <w:rsid w:val="00C77A90"/>
    <w:rsid w:val="00C849F1"/>
    <w:rsid w:val="00C84F20"/>
    <w:rsid w:val="00C927EB"/>
    <w:rsid w:val="00C94301"/>
    <w:rsid w:val="00CA0491"/>
    <w:rsid w:val="00CA1135"/>
    <w:rsid w:val="00CB2DDF"/>
    <w:rsid w:val="00CB34CE"/>
    <w:rsid w:val="00CC7915"/>
    <w:rsid w:val="00CC7992"/>
    <w:rsid w:val="00CD2528"/>
    <w:rsid w:val="00CE1441"/>
    <w:rsid w:val="00CF46B7"/>
    <w:rsid w:val="00CF669B"/>
    <w:rsid w:val="00D02A9E"/>
    <w:rsid w:val="00D13C75"/>
    <w:rsid w:val="00D20CDB"/>
    <w:rsid w:val="00D24338"/>
    <w:rsid w:val="00D321E7"/>
    <w:rsid w:val="00D3241E"/>
    <w:rsid w:val="00D40BEF"/>
    <w:rsid w:val="00D42DF3"/>
    <w:rsid w:val="00D47F9F"/>
    <w:rsid w:val="00D5033D"/>
    <w:rsid w:val="00D51233"/>
    <w:rsid w:val="00D52B5F"/>
    <w:rsid w:val="00D536AB"/>
    <w:rsid w:val="00D53B06"/>
    <w:rsid w:val="00D5472B"/>
    <w:rsid w:val="00D6102C"/>
    <w:rsid w:val="00D65530"/>
    <w:rsid w:val="00D74A1C"/>
    <w:rsid w:val="00D75660"/>
    <w:rsid w:val="00D8417C"/>
    <w:rsid w:val="00D84BBB"/>
    <w:rsid w:val="00D876BF"/>
    <w:rsid w:val="00D8797D"/>
    <w:rsid w:val="00D96482"/>
    <w:rsid w:val="00DA3018"/>
    <w:rsid w:val="00DB3E6E"/>
    <w:rsid w:val="00DC66B1"/>
    <w:rsid w:val="00DC6C67"/>
    <w:rsid w:val="00DD29C8"/>
    <w:rsid w:val="00DD3AD4"/>
    <w:rsid w:val="00DD59E7"/>
    <w:rsid w:val="00DD7417"/>
    <w:rsid w:val="00DE2371"/>
    <w:rsid w:val="00DE39EF"/>
    <w:rsid w:val="00DF44FA"/>
    <w:rsid w:val="00DF7F04"/>
    <w:rsid w:val="00E01031"/>
    <w:rsid w:val="00E017FD"/>
    <w:rsid w:val="00E072E8"/>
    <w:rsid w:val="00E11082"/>
    <w:rsid w:val="00E209AB"/>
    <w:rsid w:val="00E24C80"/>
    <w:rsid w:val="00E303F8"/>
    <w:rsid w:val="00E33D77"/>
    <w:rsid w:val="00E432ED"/>
    <w:rsid w:val="00E44E6A"/>
    <w:rsid w:val="00E46424"/>
    <w:rsid w:val="00E47443"/>
    <w:rsid w:val="00E5415D"/>
    <w:rsid w:val="00E560E7"/>
    <w:rsid w:val="00E56F2A"/>
    <w:rsid w:val="00E57BA2"/>
    <w:rsid w:val="00E57C06"/>
    <w:rsid w:val="00E616A0"/>
    <w:rsid w:val="00E629ED"/>
    <w:rsid w:val="00E63A3E"/>
    <w:rsid w:val="00E65149"/>
    <w:rsid w:val="00E66797"/>
    <w:rsid w:val="00E7017E"/>
    <w:rsid w:val="00E7154B"/>
    <w:rsid w:val="00E7344D"/>
    <w:rsid w:val="00E73827"/>
    <w:rsid w:val="00E73E85"/>
    <w:rsid w:val="00E749ED"/>
    <w:rsid w:val="00E74A1F"/>
    <w:rsid w:val="00E758D3"/>
    <w:rsid w:val="00E82F6F"/>
    <w:rsid w:val="00E83F3C"/>
    <w:rsid w:val="00E83FD8"/>
    <w:rsid w:val="00E84ACD"/>
    <w:rsid w:val="00E858EC"/>
    <w:rsid w:val="00E867F9"/>
    <w:rsid w:val="00E91009"/>
    <w:rsid w:val="00E912E9"/>
    <w:rsid w:val="00E93B33"/>
    <w:rsid w:val="00EA3F5B"/>
    <w:rsid w:val="00EB4483"/>
    <w:rsid w:val="00EC2190"/>
    <w:rsid w:val="00EC2503"/>
    <w:rsid w:val="00EC4088"/>
    <w:rsid w:val="00EC6EA5"/>
    <w:rsid w:val="00ED133C"/>
    <w:rsid w:val="00ED17CA"/>
    <w:rsid w:val="00ED4B16"/>
    <w:rsid w:val="00ED4D4E"/>
    <w:rsid w:val="00ED5DDC"/>
    <w:rsid w:val="00EE1204"/>
    <w:rsid w:val="00EE77CE"/>
    <w:rsid w:val="00EF6A8E"/>
    <w:rsid w:val="00EF7606"/>
    <w:rsid w:val="00EF7759"/>
    <w:rsid w:val="00F076AA"/>
    <w:rsid w:val="00F11820"/>
    <w:rsid w:val="00F12F47"/>
    <w:rsid w:val="00F17587"/>
    <w:rsid w:val="00F17E0A"/>
    <w:rsid w:val="00F23FFC"/>
    <w:rsid w:val="00F241A3"/>
    <w:rsid w:val="00F24C2F"/>
    <w:rsid w:val="00F32CDF"/>
    <w:rsid w:val="00F32E32"/>
    <w:rsid w:val="00F4222A"/>
    <w:rsid w:val="00F42395"/>
    <w:rsid w:val="00F4244B"/>
    <w:rsid w:val="00F43A11"/>
    <w:rsid w:val="00F54C66"/>
    <w:rsid w:val="00F64822"/>
    <w:rsid w:val="00F65C9C"/>
    <w:rsid w:val="00F769F4"/>
    <w:rsid w:val="00F805FE"/>
    <w:rsid w:val="00F9583D"/>
    <w:rsid w:val="00F96593"/>
    <w:rsid w:val="00FB171F"/>
    <w:rsid w:val="00FB61C2"/>
    <w:rsid w:val="00FB6512"/>
    <w:rsid w:val="00FB6E8E"/>
    <w:rsid w:val="00FD2925"/>
    <w:rsid w:val="00FD3596"/>
    <w:rsid w:val="00FD364B"/>
    <w:rsid w:val="00FD4463"/>
    <w:rsid w:val="00FE249B"/>
    <w:rsid w:val="00FE76DD"/>
    <w:rsid w:val="00FE7C70"/>
    <w:rsid w:val="00FF4E71"/>
    <w:rsid w:val="00FF520E"/>
    <w:rsid w:val="79EF63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42A1A"/>
  <w15:docId w15:val="{B33260A8-372E-4DF1-B893-1A9D589A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E32"/>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semiHidden/>
    <w:rPr>
      <w:rFonts w:ascii="Arial" w:hAnsi="Arial" w:cs="Arial"/>
      <w:color w:val="FF0000"/>
    </w:rPr>
  </w:style>
  <w:style w:type="character" w:styleId="CommentReference">
    <w:name w:val="annotation reference"/>
    <w:basedOn w:val="DefaultParagraphFont"/>
    <w:semiHidden/>
    <w:qFormat/>
    <w:rPr>
      <w:sz w:val="16"/>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paragraph" w:styleId="DocumentMap">
    <w:name w:val="Document Map"/>
    <w:basedOn w:val="Normal"/>
    <w:link w:val="DocumentMapChar"/>
    <w:uiPriority w:val="99"/>
    <w:semiHidden/>
    <w:unhideWhenUsed/>
    <w:rPr>
      <w:sz w:val="24"/>
      <w:szCs w:val="24"/>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styleId="Hyperlink">
    <w:name w:val="Hyperlink"/>
    <w:basedOn w:val="DefaultParagraphFont"/>
    <w:uiPriority w:val="99"/>
    <w:unhideWhenUsed/>
    <w:qFormat/>
    <w:rPr>
      <w:color w:val="0000FF"/>
      <w:u w:val="single"/>
    </w:rPr>
  </w:style>
  <w:style w:type="character" w:styleId="PageNumber">
    <w:name w:val="page number"/>
    <w:basedOn w:val="DefaultParagraphFont"/>
    <w:semiHidden/>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character" w:customStyle="1" w:styleId="CommentTextChar">
    <w:name w:val="Comment Text Char"/>
    <w:basedOn w:val="DefaultParagraphFont"/>
    <w:link w:val="CommentText"/>
    <w:semiHidden/>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customStyle="1" w:styleId="Revision1">
    <w:name w:val="Revision1"/>
    <w:hidden/>
    <w:uiPriority w:val="99"/>
    <w:semiHidden/>
    <w:qFormat/>
    <w:rPr>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zCs w:val="24"/>
      <w:lang w:val="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34"/>
    <w:qFormat/>
    <w:pPr>
      <w:widowControl w:val="0"/>
      <w:ind w:firstLineChars="200" w:firstLine="420"/>
      <w:jc w:val="both"/>
    </w:pPr>
    <w:rPr>
      <w:rFonts w:ascii="Calibri" w:hAnsi="Calibri"/>
      <w:kern w:val="2"/>
      <w:sz w:val="21"/>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Pr>
      <w:rFonts w:ascii="Calibri" w:hAnsi="Calibri"/>
      <w:kern w:val="2"/>
      <w:sz w:val="21"/>
      <w:szCs w:val="22"/>
      <w:lang w:eastAsia="zh-CN"/>
    </w:rPr>
  </w:style>
  <w:style w:type="character" w:customStyle="1" w:styleId="a0">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basedOn w:val="DefaultParagraphFont"/>
    <w:uiPriority w:val="34"/>
    <w:qFormat/>
    <w:locked/>
    <w:rPr>
      <w:rFonts w:ascii="Calibri" w:hAnsi="Calibri" w:cs="Calibri"/>
      <w:lang w:eastAsia="zh-CN"/>
    </w:rPr>
  </w:style>
  <w:style w:type="paragraph" w:customStyle="1" w:styleId="EmailDiscussion">
    <w:name w:val="EmailDiscussion"/>
    <w:basedOn w:val="Normal"/>
    <w:next w:val="Normal"/>
    <w:uiPriority w:val="99"/>
    <w:qFormat/>
    <w:pPr>
      <w:numPr>
        <w:numId w:val="5"/>
      </w:numPr>
      <w:spacing w:before="40" w:line="276" w:lineRule="auto"/>
    </w:pPr>
    <w:rPr>
      <w:rFonts w:ascii="Arial" w:eastAsia="MS Mincho" w:hAnsi="Arial"/>
      <w:b/>
      <w:szCs w:val="24"/>
      <w:lang w:eastAsia="en-GB"/>
    </w:rPr>
  </w:style>
  <w:style w:type="character" w:customStyle="1" w:styleId="HeaderChar">
    <w:name w:val="Header Char"/>
    <w:basedOn w:val="DefaultParagraphFont"/>
    <w:link w:val="Header"/>
    <w:qFormat/>
    <w:rPr>
      <w:lang w:val="en-GB"/>
    </w:rPr>
  </w:style>
  <w:style w:type="paragraph" w:customStyle="1" w:styleId="Agreement">
    <w:name w:val="Agreement"/>
    <w:basedOn w:val="Normal"/>
    <w:next w:val="Doc-text2"/>
    <w:uiPriority w:val="99"/>
    <w:qFormat/>
    <w:pPr>
      <w:numPr>
        <w:numId w:val="6"/>
      </w:numPr>
      <w:spacing w:before="60"/>
    </w:pPr>
    <w:rPr>
      <w:rFonts w:ascii="Arial" w:eastAsia="MS Mincho" w:hAnsi="Arial"/>
      <w:b/>
      <w:szCs w:val="24"/>
      <w:lang w:eastAsia="en-GB"/>
    </w:rPr>
  </w:style>
  <w:style w:type="paragraph" w:styleId="Revision">
    <w:name w:val="Revision"/>
    <w:hidden/>
    <w:uiPriority w:val="99"/>
    <w:semiHidden/>
    <w:rsid w:val="0015265A"/>
    <w:rPr>
      <w:lang w:val="en-GB" w:eastAsia="en-US"/>
    </w:rPr>
  </w:style>
  <w:style w:type="character" w:customStyle="1" w:styleId="Heading1Char">
    <w:name w:val="Heading 1 Char"/>
    <w:basedOn w:val="DefaultParagraphFont"/>
    <w:link w:val="Heading1"/>
    <w:qFormat/>
    <w:rsid w:val="00E749ED"/>
    <w:rPr>
      <w:rFonts w:ascii="Arial" w:hAnsi="Arial"/>
      <w:b/>
      <w:sz w:val="24"/>
      <w:lang w:val="en-GB" w:eastAsia="en-US"/>
    </w:rPr>
  </w:style>
  <w:style w:type="paragraph" w:customStyle="1" w:styleId="3GPPNormalText">
    <w:name w:val="3GPP Normal Text"/>
    <w:basedOn w:val="BodyText"/>
    <w:link w:val="3GPPNormalTextChar"/>
    <w:qFormat/>
    <w:rsid w:val="002566DB"/>
    <w:pPr>
      <w:spacing w:after="12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2566DB"/>
    <w:rPr>
      <w:rFonts w:eastAsia="MS Mincho"/>
      <w:sz w:val="22"/>
      <w:szCs w:val="24"/>
      <w:lang w:val="x-none" w:eastAsia="x-none"/>
    </w:rPr>
  </w:style>
  <w:style w:type="character" w:customStyle="1" w:styleId="B1Char">
    <w:name w:val="B1 Char"/>
    <w:link w:val="B1"/>
    <w:rsid w:val="004B0541"/>
    <w:rPr>
      <w:rFonts w:ascii="Arial" w:hAnsi="Arial"/>
      <w:lang w:val="en-GB" w:eastAsia="en-US"/>
    </w:rPr>
  </w:style>
  <w:style w:type="character" w:customStyle="1" w:styleId="Heading2Char">
    <w:name w:val="Heading 2 Char"/>
    <w:basedOn w:val="DefaultParagraphFont"/>
    <w:link w:val="Heading2"/>
    <w:rsid w:val="004B6872"/>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663920">
      <w:bodyDiv w:val="1"/>
      <w:marLeft w:val="0"/>
      <w:marRight w:val="0"/>
      <w:marTop w:val="0"/>
      <w:marBottom w:val="0"/>
      <w:divBdr>
        <w:top w:val="none" w:sz="0" w:space="0" w:color="auto"/>
        <w:left w:val="none" w:sz="0" w:space="0" w:color="auto"/>
        <w:bottom w:val="none" w:sz="0" w:space="0" w:color="auto"/>
        <w:right w:val="none" w:sz="0" w:space="0" w:color="auto"/>
      </w:divBdr>
    </w:div>
    <w:div w:id="204634749">
      <w:bodyDiv w:val="1"/>
      <w:marLeft w:val="0"/>
      <w:marRight w:val="0"/>
      <w:marTop w:val="0"/>
      <w:marBottom w:val="0"/>
      <w:divBdr>
        <w:top w:val="none" w:sz="0" w:space="0" w:color="auto"/>
        <w:left w:val="none" w:sz="0" w:space="0" w:color="auto"/>
        <w:bottom w:val="none" w:sz="0" w:space="0" w:color="auto"/>
        <w:right w:val="none" w:sz="0" w:space="0" w:color="auto"/>
      </w:divBdr>
    </w:div>
    <w:div w:id="210578413">
      <w:bodyDiv w:val="1"/>
      <w:marLeft w:val="0"/>
      <w:marRight w:val="0"/>
      <w:marTop w:val="0"/>
      <w:marBottom w:val="0"/>
      <w:divBdr>
        <w:top w:val="none" w:sz="0" w:space="0" w:color="auto"/>
        <w:left w:val="none" w:sz="0" w:space="0" w:color="auto"/>
        <w:bottom w:val="none" w:sz="0" w:space="0" w:color="auto"/>
        <w:right w:val="none" w:sz="0" w:space="0" w:color="auto"/>
      </w:divBdr>
    </w:div>
    <w:div w:id="806049565">
      <w:bodyDiv w:val="1"/>
      <w:marLeft w:val="0"/>
      <w:marRight w:val="0"/>
      <w:marTop w:val="0"/>
      <w:marBottom w:val="0"/>
      <w:divBdr>
        <w:top w:val="none" w:sz="0" w:space="0" w:color="auto"/>
        <w:left w:val="none" w:sz="0" w:space="0" w:color="auto"/>
        <w:bottom w:val="none" w:sz="0" w:space="0" w:color="auto"/>
        <w:right w:val="none" w:sz="0" w:space="0" w:color="auto"/>
      </w:divBdr>
    </w:div>
    <w:div w:id="897394797">
      <w:bodyDiv w:val="1"/>
      <w:marLeft w:val="0"/>
      <w:marRight w:val="0"/>
      <w:marTop w:val="0"/>
      <w:marBottom w:val="0"/>
      <w:divBdr>
        <w:top w:val="none" w:sz="0" w:space="0" w:color="auto"/>
        <w:left w:val="none" w:sz="0" w:space="0" w:color="auto"/>
        <w:bottom w:val="none" w:sz="0" w:space="0" w:color="auto"/>
        <w:right w:val="none" w:sz="0" w:space="0" w:color="auto"/>
      </w:divBdr>
    </w:div>
    <w:div w:id="1112432628">
      <w:bodyDiv w:val="1"/>
      <w:marLeft w:val="0"/>
      <w:marRight w:val="0"/>
      <w:marTop w:val="0"/>
      <w:marBottom w:val="0"/>
      <w:divBdr>
        <w:top w:val="none" w:sz="0" w:space="0" w:color="auto"/>
        <w:left w:val="none" w:sz="0" w:space="0" w:color="auto"/>
        <w:bottom w:val="none" w:sz="0" w:space="0" w:color="auto"/>
        <w:right w:val="none" w:sz="0" w:space="0" w:color="auto"/>
      </w:divBdr>
    </w:div>
    <w:div w:id="1187213785">
      <w:bodyDiv w:val="1"/>
      <w:marLeft w:val="0"/>
      <w:marRight w:val="0"/>
      <w:marTop w:val="0"/>
      <w:marBottom w:val="0"/>
      <w:divBdr>
        <w:top w:val="none" w:sz="0" w:space="0" w:color="auto"/>
        <w:left w:val="none" w:sz="0" w:space="0" w:color="auto"/>
        <w:bottom w:val="none" w:sz="0" w:space="0" w:color="auto"/>
        <w:right w:val="none" w:sz="0" w:space="0" w:color="auto"/>
      </w:divBdr>
    </w:div>
    <w:div w:id="1539050107">
      <w:bodyDiv w:val="1"/>
      <w:marLeft w:val="0"/>
      <w:marRight w:val="0"/>
      <w:marTop w:val="0"/>
      <w:marBottom w:val="0"/>
      <w:divBdr>
        <w:top w:val="none" w:sz="0" w:space="0" w:color="auto"/>
        <w:left w:val="none" w:sz="0" w:space="0" w:color="auto"/>
        <w:bottom w:val="none" w:sz="0" w:space="0" w:color="auto"/>
        <w:right w:val="none" w:sz="0" w:space="0" w:color="auto"/>
      </w:divBdr>
    </w:div>
    <w:div w:id="1713143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5AIRPNAIUNRU-859666464-14439</_dlc_DocId>
    <_dlc_DocIdUrl xmlns="71c5aaf6-e6ce-465b-b873-5148d2a4c105">
      <Url>https://nokia.sharepoint.com/sites/c5g/e2earch/_layouts/15/DocIdRedir.aspx?ID=5AIRPNAIUNRU-859666464-14439</Url>
      <Description>5AIRPNAIUNRU-859666464-14439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3C94D434-677B-44D6-AB7F-8036EEC41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3482</Words>
  <Characters>19849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OPPO-Bingxue</dc:creator>
  <cp:lastModifiedBy>Ameha</cp:lastModifiedBy>
  <cp:revision>4</cp:revision>
  <cp:lastPrinted>2002-04-23T00:10:00Z</cp:lastPrinted>
  <dcterms:created xsi:type="dcterms:W3CDTF">2023-11-03T09:21:00Z</dcterms:created>
  <dcterms:modified xsi:type="dcterms:W3CDTF">2023-11-03T09:32:00Z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4fedc435-af18-437b-8289-172eae554b33</vt:lpwstr>
  </property>
  <property fmtid="{D5CDD505-2E9C-101B-9397-08002B2CF9AE}" pid="4" name="GrammarlyDocumentId">
    <vt:lpwstr>377c70cb1309d8ab1d431c5402bfd053423e5caac73f3b13ebc9ca1f241fb59c</vt:lpwstr>
  </property>
  <property fmtid="{D5CDD505-2E9C-101B-9397-08002B2CF9AE}" pid="5" name="MSIP_Label_83bcef13-7cac-433f-ba1d-47a323951816_Enabled">
    <vt:lpwstr>true</vt:lpwstr>
  </property>
  <property fmtid="{D5CDD505-2E9C-101B-9397-08002B2CF9AE}" pid="6" name="MSIP_Label_83bcef13-7cac-433f-ba1d-47a323951816_SetDate">
    <vt:lpwstr>2023-05-25T03:30:59Z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d471cccc-79a1-43d8-ad06-d8d89bdd0a61</vt:lpwstr>
  </property>
  <property fmtid="{D5CDD505-2E9C-101B-9397-08002B2CF9AE}" pid="11" name="MSIP_Label_83bcef13-7cac-433f-ba1d-47a323951816_ContentBits">
    <vt:lpwstr>0</vt:lpwstr>
  </property>
  <property fmtid="{D5CDD505-2E9C-101B-9397-08002B2CF9AE}" pid="12" name="KSOProductBuildVer">
    <vt:lpwstr>1033-11.2.0.11537</vt:lpwstr>
  </property>
  <property fmtid="{D5CDD505-2E9C-101B-9397-08002B2CF9AE}" pid="13" name="ICV">
    <vt:lpwstr>37EEADA39BCF46D485AA6404FEB4FDB7</vt:lpwstr>
  </property>
</Properties>
</file>